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E25D" w14:textId="77777777" w:rsidR="004D2229" w:rsidRPr="00ED751C" w:rsidRDefault="004D2229" w:rsidP="00097202">
      <w:pPr>
        <w:tabs>
          <w:tab w:val="left" w:pos="3420"/>
        </w:tabs>
        <w:jc w:val="center"/>
        <w:rPr>
          <w:rFonts w:ascii="方正小标宋_GBK" w:eastAsia="方正小标宋_GBK"/>
          <w:b/>
          <w:sz w:val="44"/>
          <w:szCs w:val="44"/>
        </w:rPr>
      </w:pPr>
      <w:r w:rsidRPr="00ED751C">
        <w:rPr>
          <w:rFonts w:ascii="方正小标宋_GBK" w:eastAsia="方正小标宋_GBK" w:hint="eastAsia"/>
          <w:b/>
          <w:sz w:val="44"/>
          <w:szCs w:val="44"/>
        </w:rPr>
        <w:t>昆山市图书馆</w:t>
      </w:r>
      <w:r w:rsidR="0019497F" w:rsidRPr="00ED751C">
        <w:rPr>
          <w:rFonts w:ascii="方正小标宋_GBK" w:eastAsia="方正小标宋_GBK" w:hint="eastAsia"/>
          <w:b/>
          <w:sz w:val="44"/>
          <w:szCs w:val="44"/>
        </w:rPr>
        <w:t>智能寄包柜</w:t>
      </w:r>
      <w:r w:rsidRPr="00ED751C">
        <w:rPr>
          <w:rFonts w:ascii="方正小标宋_GBK" w:eastAsia="方正小标宋_GBK" w:hint="eastAsia"/>
          <w:b/>
          <w:sz w:val="44"/>
          <w:szCs w:val="44"/>
        </w:rPr>
        <w:t>询价招标文件</w:t>
      </w:r>
    </w:p>
    <w:p w14:paraId="5706BEE9" w14:textId="77777777" w:rsidR="004D2229" w:rsidRPr="00ED751C" w:rsidRDefault="004D2229" w:rsidP="00ED751C">
      <w:pPr>
        <w:numPr>
          <w:ilvl w:val="0"/>
          <w:numId w:val="1"/>
        </w:numPr>
        <w:spacing w:line="600" w:lineRule="exact"/>
        <w:rPr>
          <w:rFonts w:ascii="仿宋_GB2312" w:eastAsia="仿宋_GB2312"/>
          <w:sz w:val="28"/>
          <w:szCs w:val="28"/>
        </w:rPr>
      </w:pPr>
      <w:r w:rsidRPr="00ED751C">
        <w:rPr>
          <w:rFonts w:ascii="仿宋_GB2312" w:eastAsia="仿宋_GB2312" w:hint="eastAsia"/>
          <w:sz w:val="28"/>
          <w:szCs w:val="28"/>
        </w:rPr>
        <w:t>招标货物、数量、明细</w:t>
      </w:r>
    </w:p>
    <w:p w14:paraId="38D6C22B" w14:textId="77777777" w:rsidR="004D2229" w:rsidRPr="00ED751C" w:rsidRDefault="004D2229"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1.招标货物为</w:t>
      </w:r>
      <w:r w:rsidR="00696D4F" w:rsidRPr="00ED751C">
        <w:rPr>
          <w:rFonts w:ascii="仿宋_GB2312" w:eastAsia="仿宋_GB2312" w:hint="eastAsia"/>
          <w:sz w:val="28"/>
          <w:szCs w:val="28"/>
        </w:rPr>
        <w:t>昆图</w:t>
      </w:r>
      <w:r w:rsidR="0019497F" w:rsidRPr="00ED751C">
        <w:rPr>
          <w:rFonts w:ascii="仿宋_GB2312" w:eastAsia="仿宋_GB2312" w:hint="eastAsia"/>
          <w:sz w:val="28"/>
          <w:szCs w:val="28"/>
        </w:rPr>
        <w:t>智能寄包柜</w:t>
      </w:r>
      <w:r w:rsidRPr="00ED751C">
        <w:rPr>
          <w:rFonts w:ascii="仿宋_GB2312" w:eastAsia="仿宋_GB2312" w:hint="eastAsia"/>
          <w:sz w:val="28"/>
          <w:szCs w:val="28"/>
        </w:rPr>
        <w:t>，包括保养器材及其附件供货、运输、包装、卸货、保险、调试、验收、技术服务等及质保期内的一切配合服务工作，中标人需配合系统调试、验收并提供相关技术指导。招标货物明细表如下：</w:t>
      </w:r>
    </w:p>
    <w:p w14:paraId="21E3B713" w14:textId="77777777" w:rsidR="004D2229" w:rsidRDefault="004D2229" w:rsidP="00ED751C">
      <w:pPr>
        <w:widowControl/>
        <w:spacing w:before="100" w:beforeAutospacing="1" w:after="100" w:afterAutospacing="1" w:line="600" w:lineRule="exact"/>
        <w:ind w:firstLineChars="200" w:firstLine="560"/>
        <w:jc w:val="left"/>
        <w:rPr>
          <w:rFonts w:ascii="仿宋_GB2312" w:eastAsia="仿宋_GB2312" w:hAnsi="宋体" w:cs="宋体"/>
          <w:color w:val="000000"/>
          <w:kern w:val="0"/>
          <w:sz w:val="28"/>
          <w:szCs w:val="28"/>
        </w:rPr>
      </w:pPr>
      <w:r w:rsidRPr="00ED751C">
        <w:rPr>
          <w:rFonts w:ascii="仿宋_GB2312" w:eastAsia="仿宋_GB2312" w:hAnsi="宋体" w:cs="宋体" w:hint="eastAsia"/>
          <w:color w:val="000000"/>
          <w:kern w:val="0"/>
          <w:sz w:val="28"/>
          <w:szCs w:val="28"/>
        </w:rPr>
        <w:t>采购内容</w:t>
      </w:r>
      <w:r w:rsidR="002138BE">
        <w:rPr>
          <w:rFonts w:ascii="仿宋_GB2312" w:eastAsia="仿宋_GB2312" w:hAnsi="宋体" w:cs="宋体" w:hint="eastAsia"/>
          <w:color w:val="000000"/>
          <w:kern w:val="0"/>
          <w:sz w:val="28"/>
          <w:szCs w:val="28"/>
        </w:rPr>
        <w:t>：</w:t>
      </w:r>
    </w:p>
    <w:p w14:paraId="37F32A5F" w14:textId="77777777" w:rsidR="00E32AD3" w:rsidRPr="00ED751C" w:rsidRDefault="00BC2F13" w:rsidP="00ED751C">
      <w:pPr>
        <w:widowControl/>
        <w:spacing w:before="100" w:beforeAutospacing="1" w:after="100" w:afterAutospacing="1"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int="eastAsia"/>
          <w:sz w:val="28"/>
          <w:szCs w:val="28"/>
        </w:rPr>
        <w:t>24</w:t>
      </w:r>
      <w:r w:rsidR="00E86DAF">
        <w:rPr>
          <w:rFonts w:ascii="仿宋_GB2312" w:eastAsia="仿宋_GB2312" w:hint="eastAsia"/>
          <w:sz w:val="28"/>
          <w:szCs w:val="28"/>
        </w:rPr>
        <w:t>门</w:t>
      </w:r>
      <w:r>
        <w:rPr>
          <w:rFonts w:ascii="仿宋_GB2312" w:eastAsia="仿宋_GB2312" w:hint="eastAsia"/>
          <w:sz w:val="28"/>
          <w:szCs w:val="28"/>
        </w:rPr>
        <w:t>寄包柜4台（</w:t>
      </w:r>
      <w:r w:rsidR="00E32AD3" w:rsidRPr="00ED751C">
        <w:rPr>
          <w:rFonts w:ascii="仿宋_GB2312" w:eastAsia="仿宋_GB2312" w:hint="eastAsia"/>
          <w:sz w:val="28"/>
          <w:szCs w:val="28"/>
        </w:rPr>
        <w:t>微信寄包柜</w:t>
      </w:r>
      <w:r w:rsidR="009A0610">
        <w:rPr>
          <w:rFonts w:ascii="仿宋_GB2312" w:eastAsia="仿宋_GB2312" w:hint="eastAsia"/>
          <w:sz w:val="28"/>
          <w:szCs w:val="28"/>
        </w:rPr>
        <w:t>2台</w:t>
      </w:r>
      <w:r w:rsidR="00E32AD3">
        <w:rPr>
          <w:rFonts w:ascii="仿宋_GB2312" w:eastAsia="仿宋_GB2312" w:hint="eastAsia"/>
          <w:sz w:val="28"/>
          <w:szCs w:val="28"/>
        </w:rPr>
        <w:t>、</w:t>
      </w:r>
      <w:r w:rsidR="00E32AD3" w:rsidRPr="00ED751C">
        <w:rPr>
          <w:rFonts w:ascii="仿宋_GB2312" w:eastAsia="仿宋_GB2312" w:hint="eastAsia"/>
          <w:sz w:val="28"/>
          <w:szCs w:val="28"/>
        </w:rPr>
        <w:t>条码寄包柜</w:t>
      </w:r>
      <w:r w:rsidR="009A0610">
        <w:rPr>
          <w:rFonts w:ascii="仿宋_GB2312" w:eastAsia="仿宋_GB2312" w:hint="eastAsia"/>
          <w:sz w:val="28"/>
          <w:szCs w:val="28"/>
        </w:rPr>
        <w:t>2台</w:t>
      </w:r>
      <w:r>
        <w:rPr>
          <w:rFonts w:ascii="仿宋_GB2312" w:eastAsia="仿宋_GB2312" w:hint="eastAsia"/>
          <w:sz w:val="28"/>
          <w:szCs w:val="28"/>
        </w:rPr>
        <w:t>）</w:t>
      </w:r>
    </w:p>
    <w:p w14:paraId="06AD4985" w14:textId="77777777" w:rsidR="009B2D0A" w:rsidRPr="009B2D0A"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（一）、微信寄包柜</w:t>
      </w:r>
    </w:p>
    <w:p w14:paraId="40EA1FF9"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（1）智能存包柜结构、材质及机械性能：</w:t>
      </w:r>
    </w:p>
    <w:p w14:paraId="70D9772F"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1、结构：</w:t>
      </w:r>
    </w:p>
    <w:p w14:paraId="61BE3D35"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智能存包柜最小编组不能少于24门，每小格尺寸（内空）不得小于270mm(高)*300mm(宽)*460mm(深)。柜门两侧呈一定角度的弧线外形，防止磕伤，碰伤。柜体门框位置有加强加固结构设计，提高箱门强度及耐用性，柜体必须带有可旋转的地脚以保证设备放置平稳，并预留灯箱安装接口。</w:t>
      </w:r>
    </w:p>
    <w:p w14:paraId="5A3F1343"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2、材质：</w:t>
      </w:r>
    </w:p>
    <w:p w14:paraId="40D2D897"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柜体选用钢制部分采用符合GB/T 13668-2003主要指标，主体承重结构及抗破拆结构件厚度不小于1.0mm，非承重结构厚度不小于0.8mm的优质镀锌板，柜子强度符合QBT 1097-2010主要指标，镀锌板经冷加工成形后，用氩弧焊焊接装配而成，表面经除锈除油磷化处理后喷塑。防锈效果好，耐酸碱，柜体美观平整、绿色环保无污染。</w:t>
      </w:r>
    </w:p>
    <w:p w14:paraId="73CBFE3B"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lastRenderedPageBreak/>
        <w:t>3、门锁：</w:t>
      </w:r>
    </w:p>
    <w:p w14:paraId="73E5146B"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门锁需采用棘轮转动结构解锁方式的电控锁，360度防撬、防插，没有“死点”。</w:t>
      </w:r>
    </w:p>
    <w:p w14:paraId="364D37CB"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4、存包柜控控制器要求</w:t>
      </w:r>
    </w:p>
    <w:p w14:paraId="4B624861"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（1）5寸彩色电容触摸显示屏，屏幕分辨率不低于800*480运行功耗：待机5W，开锁40W环境湿度：30-90%RH 时无结雾现象</w:t>
      </w:r>
      <w:r>
        <w:rPr>
          <w:rFonts w:ascii="仿宋_GB2312" w:eastAsia="仿宋_GB2312" w:hint="eastAsia"/>
          <w:sz w:val="28"/>
          <w:szCs w:val="28"/>
        </w:rPr>
        <w:t>。</w:t>
      </w:r>
      <w:r w:rsidRPr="00ED751C">
        <w:rPr>
          <w:rFonts w:ascii="仿宋_GB2312" w:eastAsia="仿宋_GB2312" w:hint="eastAsia"/>
          <w:sz w:val="28"/>
          <w:szCs w:val="28"/>
        </w:rPr>
        <w:t>视频播放：支持</w:t>
      </w:r>
    </w:p>
    <w:p w14:paraId="147F7EB8"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联网：支持2G、3G、4G、以太网、wifi、LoRa等多种入网方式</w:t>
      </w:r>
      <w:r>
        <w:rPr>
          <w:rFonts w:ascii="仿宋_GB2312" w:eastAsia="仿宋_GB2312" w:hint="eastAsia"/>
          <w:sz w:val="28"/>
          <w:szCs w:val="28"/>
        </w:rPr>
        <w:t>。</w:t>
      </w:r>
    </w:p>
    <w:p w14:paraId="7A2D0546"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（2）智能存包柜功微信功能操作要求</w:t>
      </w:r>
    </w:p>
    <w:p w14:paraId="2C30439E"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存物：扫描屏幕二维码--关注公众号--扫码选箱--箱门打开--放入物品--关闭箱门。</w:t>
      </w:r>
    </w:p>
    <w:p w14:paraId="529EE189"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取物：选择取物--选择订单--箱门打开--取出物品--关闭箱门。</w:t>
      </w:r>
    </w:p>
    <w:p w14:paraId="343F1625"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5、工艺：</w:t>
      </w:r>
    </w:p>
    <w:p w14:paraId="734146F4"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每一钢件都必须涂覆采用热固性高压静电粉末涂层（涂层必须要有较好的耐候性、喷涂过程应由机器人完成且有烘干工序），涂层均匀，无剥落、起皱。任何板材的里面、外面、边角均喷涂均匀，表面均匀光亮、色泽一致、无划伤。涂膜附着力达到GB1720中规定的一级指标。各零部件在涂覆前都进行除油、除锈、清洗、表调、清洗、磷化1、磷化2、二遍清洗、钝化、三遍清洗、烘干，磷化处理按照GB6807.2001标准进行，每道工序分槽处理，所有标准件及紧固件均氧化处理。涂层厚度实测值不低于60um。光泽度采用60℃入射角，为50%-60%，各零件处理喷塑后表面平整光亮，色泽一致、无尖角、露底、锈迹、剥落、起皱、变色、明显的流迹、疙瘩、气孔、裂纹及划伤。书架部件、组合件表面光滑、平整，没有尖角、凸起。色泽一致，漆面均匀无划痕。焊接部件连接牢固，焊点光</w:t>
      </w:r>
      <w:r w:rsidRPr="00ED751C">
        <w:rPr>
          <w:rFonts w:ascii="仿宋_GB2312" w:eastAsia="仿宋_GB2312" w:hint="eastAsia"/>
          <w:sz w:val="28"/>
          <w:szCs w:val="28"/>
        </w:rPr>
        <w:lastRenderedPageBreak/>
        <w:t>滑平整，内外焊点均进行打磨处理。</w:t>
      </w:r>
    </w:p>
    <w:p w14:paraId="2A4C03B7" w14:textId="77777777" w:rsidR="00ED751C" w:rsidRPr="00ED751C" w:rsidRDefault="00ED751C" w:rsidP="00ED751C">
      <w:pPr>
        <w:spacing w:line="600" w:lineRule="exact"/>
        <w:rPr>
          <w:rFonts w:ascii="仿宋_GB2312" w:eastAsia="仿宋_GB2312"/>
          <w:sz w:val="28"/>
          <w:szCs w:val="28"/>
        </w:rPr>
      </w:pPr>
      <w:r w:rsidRPr="00ED751C">
        <w:rPr>
          <w:rFonts w:eastAsia="仿宋_GB2312" w:hint="eastAsia"/>
          <w:sz w:val="28"/>
          <w:szCs w:val="28"/>
        </w:rPr>
        <w:t> </w:t>
      </w:r>
      <w:r w:rsidRPr="00ED751C">
        <w:rPr>
          <w:rFonts w:ascii="仿宋_GB2312" w:eastAsia="仿宋_GB2312" w:hint="eastAsia"/>
          <w:sz w:val="28"/>
          <w:szCs w:val="28"/>
        </w:rPr>
        <w:t>6、尺寸参数：</w:t>
      </w:r>
    </w:p>
    <w:p w14:paraId="41374DBC"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存包柜外部尺寸不低于：高1800mm；宽1700mm；深460mm；底部离地间隙不低于10mm</w:t>
      </w:r>
    </w:p>
    <w:p w14:paraId="01ADFF5D"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（二）、条码寄包柜</w:t>
      </w:r>
    </w:p>
    <w:p w14:paraId="0B2A5301"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（1）智能存包柜结构、材质及机械性能：</w:t>
      </w:r>
    </w:p>
    <w:p w14:paraId="71BEF407"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1、结构：</w:t>
      </w:r>
    </w:p>
    <w:p w14:paraId="45A496E3"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智能存包柜最小编组不能少于24门，每小格尺寸（内空）不得小于270mm(高)*300mm(宽)*460mm(深)。柜门两侧呈一定角度的弧线外形，防止磕伤，碰伤。柜体门框位置有加强加固结构设计，提高箱门强度及耐用性，柜体必须带有可旋转的地脚以保证设备放置平稳，并预留灯箱安装接口。</w:t>
      </w:r>
    </w:p>
    <w:p w14:paraId="563D51D0"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2、材质：</w:t>
      </w:r>
    </w:p>
    <w:p w14:paraId="0978801E"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柜体选用钢制部分采用符合GB/T 13668-2003主要指标，主体承重结构及抗破拆结构件厚度不小于1.0mm，非承重结构厚度不小于0.8mm的优质镀锌板，柜子强度符合QBT 1097-2010主要指标，镀锌板经冷加工成形后，用氩弧焊焊接装配而成，表面经除锈除油磷化处理后喷塑，防锈效果好，耐酸碱，柜体美观平整、绿色环保无污染。</w:t>
      </w:r>
    </w:p>
    <w:p w14:paraId="6ED7B36C"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3、门锁：</w:t>
      </w:r>
    </w:p>
    <w:p w14:paraId="640B1CBC"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门锁需采用棘轮转动结构解锁方式的电控锁，360度防撬、防插，没有“死点”。</w:t>
      </w:r>
    </w:p>
    <w:p w14:paraId="195A44B9"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4、存包柜控控制器要求</w:t>
      </w:r>
    </w:p>
    <w:p w14:paraId="370B1A51"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（1）包柜控制器必须采用3.5寸显示屏。</w:t>
      </w:r>
    </w:p>
    <w:p w14:paraId="3FFD563D"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（2）智能存包柜功能要求</w:t>
      </w:r>
    </w:p>
    <w:p w14:paraId="74E24091"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lastRenderedPageBreak/>
        <w:t>1）具有开箱，锁箱，清箱等功能。</w:t>
      </w:r>
    </w:p>
    <w:p w14:paraId="26D3F5C9"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2）具有设置柜号功能。</w:t>
      </w:r>
    </w:p>
    <w:p w14:paraId="2C88E448"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3）具有设置大小箱功能</w:t>
      </w:r>
    </w:p>
    <w:p w14:paraId="1AAA63D8"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4）具有设置时间日期功能。</w:t>
      </w:r>
    </w:p>
    <w:p w14:paraId="15C5061A"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5）具有设置电话功能。</w:t>
      </w:r>
    </w:p>
    <w:p w14:paraId="4287C280"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6）具有修改管理密码功能。</w:t>
      </w:r>
    </w:p>
    <w:p w14:paraId="6D3D8509"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7）具有查看开门记录功能。</w:t>
      </w:r>
    </w:p>
    <w:p w14:paraId="6C25909F"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5、工艺：</w:t>
      </w:r>
    </w:p>
    <w:p w14:paraId="782A0265"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每一钢件都必须涂覆采用热固性高压静电粉末涂层（涂层必须要有较好的耐候性、喷涂过程应由机器人完成且有烘干工序），涂层均匀，无剥落、起皱。任何板材的里面、外面、边角均喷涂均匀，表面均匀光亮、色泽一致、无划伤。涂膜附着力达到GB1720中规定的一级指标。各零部件在涂覆前都进行除油、除锈、清洗、表调、清洗、磷化1、磷化2、二遍清洗、钝化、三遍清洗、烘干，磷化处理按照GB6807.2001标准进行，每道工序分槽处理，所有标准件及紧固件均氧化处理。涂层厚度实测值不低于60um。光泽度采用60℃入射角，为50%-60%，各零件处理喷塑后表面平整光亮，色泽一致、无尖角、露底、锈迹、剥落、起皱、变色、明显的流迹、疙瘩、气孔、裂纹及划伤。书架部件、组合件表面光滑、平整，没有尖角、凸起。色泽一致，漆面均匀无划痕。焊接部件连接牢固，焊点光滑平整，内外焊点均进行打磨处理。</w:t>
      </w:r>
    </w:p>
    <w:p w14:paraId="7EAAC669"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6、尺寸参数：</w:t>
      </w:r>
    </w:p>
    <w:p w14:paraId="788AB5BC"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存包柜外部尺寸不低于：高1800mm；宽1700mm；深460mm；底部离地间隙不低于10mm</w:t>
      </w:r>
      <w:r>
        <w:rPr>
          <w:rFonts w:ascii="仿宋_GB2312" w:eastAsia="仿宋_GB2312" w:hint="eastAsia"/>
          <w:sz w:val="28"/>
          <w:szCs w:val="28"/>
        </w:rPr>
        <w:t>。</w:t>
      </w:r>
    </w:p>
    <w:p w14:paraId="7C6AD66B" w14:textId="77777777" w:rsidR="00ED751C" w:rsidRPr="00ED751C" w:rsidRDefault="00ED751C" w:rsidP="00ED751C">
      <w:pPr>
        <w:spacing w:line="600" w:lineRule="exact"/>
        <w:rPr>
          <w:rFonts w:ascii="仿宋_GB2312" w:eastAsia="仿宋_GB2312"/>
          <w:sz w:val="28"/>
          <w:szCs w:val="28"/>
        </w:rPr>
      </w:pPr>
      <w:r w:rsidRPr="00ED751C">
        <w:rPr>
          <w:rFonts w:ascii="仿宋_GB2312" w:eastAsia="仿宋_GB2312" w:hint="eastAsia"/>
          <w:sz w:val="28"/>
          <w:szCs w:val="28"/>
        </w:rPr>
        <w:t>（三）微信号绑定开发</w:t>
      </w:r>
    </w:p>
    <w:p w14:paraId="29B0C115" w14:textId="77777777" w:rsidR="00ED751C" w:rsidRPr="00ED751C" w:rsidRDefault="00ED751C" w:rsidP="00ED751C">
      <w:pPr>
        <w:spacing w:line="600" w:lineRule="exact"/>
        <w:ind w:firstLineChars="200" w:firstLine="560"/>
        <w:rPr>
          <w:rFonts w:ascii="仿宋_GB2312" w:eastAsia="仿宋_GB2312" w:hAnsi="宋体"/>
          <w:sz w:val="28"/>
          <w:szCs w:val="28"/>
        </w:rPr>
      </w:pPr>
      <w:r w:rsidRPr="00ED751C">
        <w:rPr>
          <w:rFonts w:ascii="仿宋_GB2312" w:eastAsia="仿宋_GB2312" w:hAnsi="宋体" w:hint="eastAsia"/>
          <w:sz w:val="28"/>
          <w:szCs w:val="28"/>
        </w:rPr>
        <w:lastRenderedPageBreak/>
        <w:t>微信寄存柜和图书馆公众号绑定，通过微信实现存取包，可实现收费或者免费功能，手机存放功能时可设置密码。</w:t>
      </w:r>
    </w:p>
    <w:p w14:paraId="7CEBFFFE" w14:textId="77777777" w:rsidR="00ED751C" w:rsidRPr="00ED751C" w:rsidRDefault="00ED751C" w:rsidP="00ED751C">
      <w:pPr>
        <w:spacing w:line="600" w:lineRule="exact"/>
        <w:ind w:firstLineChars="200" w:firstLine="560"/>
        <w:rPr>
          <w:rFonts w:ascii="仿宋_GB2312" w:eastAsia="仿宋_GB2312" w:hAnsi="宋体"/>
          <w:sz w:val="28"/>
          <w:szCs w:val="28"/>
        </w:rPr>
      </w:pPr>
      <w:r w:rsidRPr="00ED751C">
        <w:rPr>
          <w:rFonts w:ascii="仿宋_GB2312" w:eastAsia="仿宋_GB2312" w:hAnsi="宋体" w:hint="eastAsia"/>
          <w:sz w:val="28"/>
          <w:szCs w:val="28"/>
        </w:rPr>
        <w:t>实现微信手机端开门存物和取物</w:t>
      </w:r>
      <w:r>
        <w:rPr>
          <w:rFonts w:ascii="仿宋_GB2312" w:eastAsia="仿宋_GB2312" w:hAnsi="宋体" w:hint="eastAsia"/>
          <w:sz w:val="28"/>
          <w:szCs w:val="28"/>
        </w:rPr>
        <w:t>。</w:t>
      </w:r>
    </w:p>
    <w:p w14:paraId="04C8AA6A" w14:textId="77777777" w:rsidR="00ED751C" w:rsidRPr="00ED751C" w:rsidRDefault="00ED751C" w:rsidP="00ED751C">
      <w:pPr>
        <w:spacing w:line="600" w:lineRule="exact"/>
        <w:ind w:firstLineChars="200" w:firstLine="560"/>
        <w:rPr>
          <w:rFonts w:ascii="仿宋_GB2312" w:eastAsia="仿宋_GB2312" w:hAnsi="宋体"/>
          <w:sz w:val="28"/>
          <w:szCs w:val="28"/>
        </w:rPr>
      </w:pPr>
      <w:r w:rsidRPr="00ED751C">
        <w:rPr>
          <w:rFonts w:ascii="仿宋_GB2312" w:eastAsia="仿宋_GB2312" w:hint="eastAsia"/>
          <w:sz w:val="28"/>
          <w:szCs w:val="28"/>
        </w:rPr>
        <w:t>存物：扫描屏幕二维码--关注公众号--扫码选箱--箱门打开--放入物品--关闭箱门。</w:t>
      </w:r>
    </w:p>
    <w:p w14:paraId="213E50CB" w14:textId="77777777" w:rsidR="00ED751C" w:rsidRPr="00ED751C" w:rsidRDefault="00ED751C" w:rsidP="00ED751C">
      <w:pPr>
        <w:spacing w:line="600" w:lineRule="exact"/>
        <w:ind w:firstLineChars="200" w:firstLine="560"/>
        <w:rPr>
          <w:rFonts w:ascii="仿宋_GB2312" w:eastAsia="仿宋_GB2312"/>
          <w:sz w:val="28"/>
          <w:szCs w:val="28"/>
        </w:rPr>
      </w:pPr>
      <w:r w:rsidRPr="00ED751C">
        <w:rPr>
          <w:rFonts w:ascii="仿宋_GB2312" w:eastAsia="仿宋_GB2312" w:hint="eastAsia"/>
          <w:sz w:val="28"/>
          <w:szCs w:val="28"/>
        </w:rPr>
        <w:t>取物：打开微信图书馆公众号-选择取物--选择订单--箱门打开--取出物品--关闭箱门。</w:t>
      </w:r>
    </w:p>
    <w:p w14:paraId="6EAE3CA2" w14:textId="77777777" w:rsidR="004D2229" w:rsidRPr="00ED751C" w:rsidRDefault="004D2229" w:rsidP="00ED751C">
      <w:pPr>
        <w:numPr>
          <w:ilvl w:val="0"/>
          <w:numId w:val="2"/>
        </w:numPr>
        <w:spacing w:line="600" w:lineRule="exact"/>
        <w:rPr>
          <w:rFonts w:ascii="仿宋_GB2312" w:eastAsia="仿宋_GB2312"/>
          <w:sz w:val="28"/>
          <w:szCs w:val="28"/>
        </w:rPr>
      </w:pPr>
      <w:r w:rsidRPr="00ED751C">
        <w:rPr>
          <w:rFonts w:ascii="仿宋_GB2312" w:eastAsia="仿宋_GB2312" w:hint="eastAsia"/>
          <w:sz w:val="28"/>
          <w:szCs w:val="28"/>
        </w:rPr>
        <w:t>合格的投标人</w:t>
      </w:r>
    </w:p>
    <w:p w14:paraId="2D58F83B" w14:textId="77777777" w:rsidR="004D2229" w:rsidRPr="00ED751C" w:rsidRDefault="004D2229" w:rsidP="00ED751C">
      <w:pPr>
        <w:numPr>
          <w:ilvl w:val="0"/>
          <w:numId w:val="3"/>
        </w:numPr>
        <w:spacing w:line="600" w:lineRule="exact"/>
        <w:rPr>
          <w:rFonts w:ascii="仿宋_GB2312" w:eastAsia="仿宋_GB2312"/>
          <w:sz w:val="28"/>
          <w:szCs w:val="28"/>
        </w:rPr>
      </w:pPr>
      <w:r w:rsidRPr="00ED751C">
        <w:rPr>
          <w:rFonts w:ascii="仿宋_GB2312" w:eastAsia="仿宋_GB2312" w:hint="eastAsia"/>
          <w:sz w:val="28"/>
          <w:szCs w:val="28"/>
        </w:rPr>
        <w:t>投标人的资质要求</w:t>
      </w:r>
    </w:p>
    <w:p w14:paraId="4937C022" w14:textId="77777777" w:rsidR="004D2229" w:rsidRPr="00ED751C" w:rsidRDefault="004D2229" w:rsidP="00ED751C">
      <w:pPr>
        <w:spacing w:line="600" w:lineRule="exact"/>
        <w:rPr>
          <w:rFonts w:ascii="仿宋_GB2312" w:eastAsia="仿宋_GB2312"/>
          <w:sz w:val="28"/>
          <w:szCs w:val="28"/>
        </w:rPr>
      </w:pPr>
      <w:r w:rsidRPr="00ED751C">
        <w:rPr>
          <w:rFonts w:ascii="仿宋_GB2312" w:eastAsia="仿宋_GB2312" w:hint="eastAsia"/>
          <w:sz w:val="28"/>
          <w:szCs w:val="28"/>
        </w:rPr>
        <w:t>1.1 投标人为在中华人民共和国依照《中华人民共和国公司法》注册的、具有独立法人资格的，有能力提供本次合格招标货物的制造商或代理商</w:t>
      </w:r>
    </w:p>
    <w:p w14:paraId="7AD2A3E0" w14:textId="77777777" w:rsidR="004D2229" w:rsidRPr="00ED751C" w:rsidRDefault="004D2229" w:rsidP="00ED751C">
      <w:pPr>
        <w:spacing w:line="600" w:lineRule="exact"/>
        <w:rPr>
          <w:rFonts w:ascii="仿宋_GB2312" w:eastAsia="仿宋_GB2312"/>
          <w:sz w:val="28"/>
          <w:szCs w:val="28"/>
        </w:rPr>
      </w:pPr>
      <w:r w:rsidRPr="00ED751C">
        <w:rPr>
          <w:rFonts w:ascii="仿宋_GB2312" w:eastAsia="仿宋_GB2312" w:hint="eastAsia"/>
          <w:sz w:val="28"/>
          <w:szCs w:val="28"/>
        </w:rPr>
        <w:t>1.2 投标人必须提供为本次招标内容服务的售后服务方案，联系人及联系电话</w:t>
      </w:r>
    </w:p>
    <w:p w14:paraId="7DE5CC2C" w14:textId="77777777" w:rsidR="004D2229" w:rsidRPr="00ED751C" w:rsidRDefault="004D2229" w:rsidP="00ED751C">
      <w:pPr>
        <w:numPr>
          <w:ilvl w:val="0"/>
          <w:numId w:val="3"/>
        </w:numPr>
        <w:spacing w:line="600" w:lineRule="exact"/>
        <w:rPr>
          <w:rFonts w:ascii="仿宋_GB2312" w:eastAsia="仿宋_GB2312"/>
          <w:sz w:val="28"/>
          <w:szCs w:val="28"/>
        </w:rPr>
      </w:pPr>
      <w:r w:rsidRPr="00ED751C">
        <w:rPr>
          <w:rFonts w:ascii="仿宋_GB2312" w:eastAsia="仿宋_GB2312" w:hint="eastAsia"/>
          <w:sz w:val="28"/>
          <w:szCs w:val="28"/>
        </w:rPr>
        <w:t>投标人须提供下列资格证明资料并加盖投标单位公章：</w:t>
      </w:r>
    </w:p>
    <w:p w14:paraId="73D6A14D" w14:textId="77777777" w:rsidR="0060775E" w:rsidRDefault="004D2229" w:rsidP="00ED751C">
      <w:pPr>
        <w:spacing w:line="600" w:lineRule="exact"/>
        <w:rPr>
          <w:rFonts w:ascii="仿宋_GB2312" w:eastAsia="仿宋_GB2312"/>
          <w:sz w:val="28"/>
          <w:szCs w:val="28"/>
        </w:rPr>
      </w:pPr>
      <w:r w:rsidRPr="00ED751C">
        <w:rPr>
          <w:rFonts w:ascii="仿宋_GB2312" w:eastAsia="仿宋_GB2312" w:hint="eastAsia"/>
          <w:sz w:val="28"/>
          <w:szCs w:val="28"/>
        </w:rPr>
        <w:t>2.1 有效期内的营业执照</w:t>
      </w:r>
      <w:r w:rsidR="00492A9F" w:rsidRPr="00ED751C">
        <w:rPr>
          <w:rFonts w:ascii="仿宋_GB2312" w:eastAsia="仿宋_GB2312" w:hint="eastAsia"/>
          <w:sz w:val="28"/>
          <w:szCs w:val="28"/>
        </w:rPr>
        <w:t>(</w:t>
      </w:r>
      <w:r w:rsidR="00C409FE">
        <w:rPr>
          <w:rFonts w:ascii="仿宋_GB2312" w:eastAsia="仿宋_GB2312" w:hint="eastAsia"/>
          <w:sz w:val="28"/>
          <w:szCs w:val="28"/>
        </w:rPr>
        <w:t>经营范围</w:t>
      </w:r>
      <w:r w:rsidR="00492A9F" w:rsidRPr="00ED751C">
        <w:rPr>
          <w:rFonts w:ascii="仿宋_GB2312" w:eastAsia="仿宋_GB2312" w:hint="eastAsia"/>
          <w:sz w:val="28"/>
          <w:szCs w:val="28"/>
        </w:rPr>
        <w:t>含电子产品)</w:t>
      </w:r>
    </w:p>
    <w:p w14:paraId="1EF21A10" w14:textId="2C7724BE" w:rsidR="004D2229" w:rsidRPr="00682031" w:rsidRDefault="004D2229" w:rsidP="00ED751C">
      <w:pPr>
        <w:spacing w:line="600" w:lineRule="exact"/>
        <w:rPr>
          <w:rFonts w:ascii="仿宋_GB2312" w:eastAsia="仿宋_GB2312" w:hint="eastAsia"/>
          <w:sz w:val="28"/>
          <w:szCs w:val="28"/>
        </w:rPr>
      </w:pPr>
      <w:r w:rsidRPr="00ED751C">
        <w:rPr>
          <w:rFonts w:ascii="仿宋_GB2312" w:eastAsia="仿宋_GB2312" w:hint="eastAsia"/>
          <w:sz w:val="28"/>
          <w:szCs w:val="28"/>
        </w:rPr>
        <w:t>2.2法人代表授权书、被授权人身份证件、制造商对销售代理商的项目授权委托书</w:t>
      </w:r>
    </w:p>
    <w:p w14:paraId="48DE9734" w14:textId="5473B55D" w:rsidR="004D2229" w:rsidRPr="00ED751C" w:rsidRDefault="004D2229" w:rsidP="00ED751C">
      <w:pPr>
        <w:spacing w:line="600" w:lineRule="exact"/>
        <w:rPr>
          <w:rFonts w:ascii="仿宋_GB2312" w:eastAsia="仿宋_GB2312"/>
          <w:sz w:val="28"/>
          <w:szCs w:val="28"/>
        </w:rPr>
      </w:pPr>
      <w:r w:rsidRPr="00ED751C">
        <w:rPr>
          <w:rFonts w:ascii="仿宋_GB2312" w:eastAsia="仿宋_GB2312" w:hint="eastAsia"/>
          <w:sz w:val="28"/>
          <w:szCs w:val="28"/>
        </w:rPr>
        <w:t>2.</w:t>
      </w:r>
      <w:r w:rsidR="00682031">
        <w:rPr>
          <w:rFonts w:ascii="仿宋_GB2312" w:eastAsia="仿宋_GB2312"/>
          <w:sz w:val="28"/>
          <w:szCs w:val="28"/>
        </w:rPr>
        <w:t>3</w:t>
      </w:r>
      <w:r w:rsidRPr="00ED751C">
        <w:rPr>
          <w:rFonts w:ascii="仿宋_GB2312" w:eastAsia="仿宋_GB2312" w:hint="eastAsia"/>
          <w:sz w:val="28"/>
          <w:szCs w:val="28"/>
        </w:rPr>
        <w:t xml:space="preserve"> 器材的质量保证书或检验合格证书</w:t>
      </w:r>
    </w:p>
    <w:p w14:paraId="1E5B72FF" w14:textId="77777777" w:rsidR="004D2229" w:rsidRDefault="004D2229" w:rsidP="00ED751C">
      <w:pPr>
        <w:spacing w:line="600" w:lineRule="exact"/>
        <w:rPr>
          <w:rFonts w:ascii="仿宋_GB2312" w:eastAsia="仿宋_GB2312"/>
          <w:sz w:val="28"/>
          <w:szCs w:val="28"/>
        </w:rPr>
      </w:pPr>
      <w:r w:rsidRPr="00ED751C">
        <w:rPr>
          <w:rFonts w:ascii="仿宋_GB2312" w:eastAsia="仿宋_GB2312" w:hint="eastAsia"/>
          <w:sz w:val="28"/>
          <w:szCs w:val="28"/>
        </w:rPr>
        <w:t>3.按昆图统一的格式要求进行分别报价（含税金、管理费、运输费等所有费用），并加盖单位公章</w:t>
      </w:r>
    </w:p>
    <w:p w14:paraId="35575098" w14:textId="77777777" w:rsidR="00787917" w:rsidRPr="00ED751C" w:rsidRDefault="00787917" w:rsidP="00ED751C">
      <w:pPr>
        <w:spacing w:line="600" w:lineRule="exact"/>
        <w:rPr>
          <w:rFonts w:ascii="仿宋_GB2312" w:eastAsia="仿宋_GB2312"/>
          <w:sz w:val="28"/>
          <w:szCs w:val="28"/>
        </w:rPr>
      </w:pPr>
    </w:p>
    <w:p w14:paraId="71BB9448" w14:textId="77777777" w:rsidR="004D2229" w:rsidRPr="00ED751C" w:rsidRDefault="004D2229" w:rsidP="00ED751C">
      <w:pPr>
        <w:numPr>
          <w:ilvl w:val="0"/>
          <w:numId w:val="4"/>
        </w:numPr>
        <w:spacing w:line="600" w:lineRule="exact"/>
        <w:rPr>
          <w:rFonts w:ascii="仿宋_GB2312" w:eastAsia="仿宋_GB2312"/>
          <w:sz w:val="28"/>
          <w:szCs w:val="28"/>
        </w:rPr>
      </w:pPr>
      <w:r w:rsidRPr="00ED751C">
        <w:rPr>
          <w:rFonts w:ascii="仿宋_GB2312" w:eastAsia="仿宋_GB2312" w:hint="eastAsia"/>
          <w:sz w:val="28"/>
          <w:szCs w:val="28"/>
        </w:rPr>
        <w:t>货物技术要求</w:t>
      </w:r>
    </w:p>
    <w:p w14:paraId="2F7CCECA" w14:textId="23AE72EB" w:rsidR="004D2229" w:rsidRDefault="004D2229" w:rsidP="00682031">
      <w:pPr>
        <w:spacing w:line="600" w:lineRule="exact"/>
        <w:rPr>
          <w:rFonts w:ascii="仿宋_GB2312" w:eastAsia="仿宋_GB2312"/>
          <w:sz w:val="28"/>
          <w:szCs w:val="28"/>
        </w:rPr>
      </w:pPr>
      <w:r w:rsidRPr="00ED751C">
        <w:rPr>
          <w:rFonts w:ascii="仿宋_GB2312" w:eastAsia="仿宋_GB2312" w:hint="eastAsia"/>
          <w:sz w:val="28"/>
          <w:szCs w:val="28"/>
        </w:rPr>
        <w:t xml:space="preserve">   投标人提供的货物性能、质量、技术参数等应满足国家现行有效的规范、规程、标准等要求。</w:t>
      </w:r>
      <w:r w:rsidR="00682031">
        <w:rPr>
          <w:rFonts w:ascii="仿宋_GB2312" w:eastAsia="仿宋_GB2312" w:hint="eastAsia"/>
          <w:sz w:val="28"/>
          <w:szCs w:val="28"/>
        </w:rPr>
        <w:t>符合采购内容中的详细参数，并</w:t>
      </w:r>
      <w:r w:rsidRPr="00ED751C">
        <w:rPr>
          <w:rFonts w:ascii="仿宋_GB2312" w:eastAsia="仿宋_GB2312" w:hint="eastAsia"/>
          <w:sz w:val="28"/>
          <w:szCs w:val="28"/>
        </w:rPr>
        <w:t>提供产品制造参数：</w:t>
      </w:r>
      <w:r w:rsidRPr="00ED751C">
        <w:rPr>
          <w:rFonts w:ascii="仿宋_GB2312" w:eastAsia="仿宋_GB2312" w:hint="eastAsia"/>
          <w:sz w:val="28"/>
          <w:szCs w:val="28"/>
        </w:rPr>
        <w:lastRenderedPageBreak/>
        <w:t>型号、规格、主要尺寸等</w:t>
      </w:r>
    </w:p>
    <w:p w14:paraId="7B76AB07" w14:textId="77777777" w:rsidR="004D2229" w:rsidRPr="00ED751C" w:rsidRDefault="00FC5AF0" w:rsidP="00ED751C">
      <w:pPr>
        <w:numPr>
          <w:ilvl w:val="0"/>
          <w:numId w:val="6"/>
        </w:numPr>
        <w:spacing w:line="600" w:lineRule="exact"/>
        <w:rPr>
          <w:rFonts w:ascii="仿宋_GB2312" w:eastAsia="仿宋_GB2312"/>
          <w:sz w:val="28"/>
          <w:szCs w:val="28"/>
        </w:rPr>
      </w:pPr>
      <w:r>
        <w:rPr>
          <w:rFonts w:ascii="仿宋_GB2312" w:eastAsia="仿宋_GB2312" w:hint="eastAsia"/>
          <w:sz w:val="28"/>
          <w:szCs w:val="28"/>
        </w:rPr>
        <w:t>交付、</w:t>
      </w:r>
      <w:r w:rsidR="004D2229" w:rsidRPr="00ED751C">
        <w:rPr>
          <w:rFonts w:ascii="仿宋_GB2312" w:eastAsia="仿宋_GB2312" w:hint="eastAsia"/>
          <w:sz w:val="28"/>
          <w:szCs w:val="28"/>
        </w:rPr>
        <w:t>验收及质量保证</w:t>
      </w:r>
    </w:p>
    <w:p w14:paraId="128C283A" w14:textId="77777777" w:rsidR="002756CA" w:rsidRPr="00ED751C" w:rsidRDefault="002756CA" w:rsidP="002756CA">
      <w:pPr>
        <w:numPr>
          <w:ilvl w:val="0"/>
          <w:numId w:val="7"/>
        </w:numPr>
        <w:spacing w:line="600" w:lineRule="exact"/>
        <w:rPr>
          <w:rFonts w:ascii="仿宋_GB2312" w:eastAsia="仿宋_GB2312"/>
          <w:sz w:val="28"/>
          <w:szCs w:val="28"/>
        </w:rPr>
      </w:pPr>
      <w:r>
        <w:rPr>
          <w:rFonts w:ascii="仿宋_GB2312" w:eastAsia="仿宋_GB2312" w:hint="eastAsia"/>
          <w:sz w:val="28"/>
          <w:szCs w:val="28"/>
        </w:rPr>
        <w:t>交付：</w:t>
      </w:r>
      <w:r w:rsidR="00E96BAD">
        <w:rPr>
          <w:rFonts w:ascii="仿宋_GB2312" w:eastAsia="仿宋_GB2312" w:hint="eastAsia"/>
          <w:sz w:val="28"/>
          <w:szCs w:val="28"/>
        </w:rPr>
        <w:t>交付时需</w:t>
      </w:r>
      <w:r>
        <w:rPr>
          <w:rFonts w:ascii="仿宋_GB2312" w:eastAsia="仿宋_GB2312" w:hint="eastAsia"/>
          <w:sz w:val="28"/>
          <w:szCs w:val="28"/>
        </w:rPr>
        <w:t>提供</w:t>
      </w:r>
      <w:r w:rsidRPr="00ED751C">
        <w:rPr>
          <w:rFonts w:ascii="仿宋_GB2312" w:eastAsia="仿宋_GB2312" w:hint="eastAsia"/>
          <w:sz w:val="28"/>
          <w:szCs w:val="28"/>
        </w:rPr>
        <w:t>生产销售许可证及各种鉴定证书、检测报告等</w:t>
      </w:r>
    </w:p>
    <w:p w14:paraId="25EFF624" w14:textId="77777777" w:rsidR="004D2229" w:rsidRDefault="004D2229" w:rsidP="00ED751C">
      <w:pPr>
        <w:numPr>
          <w:ilvl w:val="0"/>
          <w:numId w:val="7"/>
        </w:numPr>
        <w:spacing w:line="600" w:lineRule="exact"/>
        <w:rPr>
          <w:rFonts w:ascii="仿宋_GB2312" w:eastAsia="仿宋_GB2312"/>
          <w:sz w:val="28"/>
          <w:szCs w:val="28"/>
        </w:rPr>
      </w:pPr>
      <w:r w:rsidRPr="00ED751C">
        <w:rPr>
          <w:rFonts w:ascii="仿宋_GB2312" w:eastAsia="仿宋_GB2312" w:hint="eastAsia"/>
          <w:sz w:val="28"/>
          <w:szCs w:val="28"/>
        </w:rPr>
        <w:t>验收：货物运抵现场后，须由招标人、投标人双方组成的验收小组，对投标人所供货物的外观、性能和数量等进行检验和核实</w:t>
      </w:r>
    </w:p>
    <w:p w14:paraId="01C277FB" w14:textId="77777777" w:rsidR="004D2229" w:rsidRDefault="004D2229" w:rsidP="00ED751C">
      <w:pPr>
        <w:numPr>
          <w:ilvl w:val="0"/>
          <w:numId w:val="7"/>
        </w:numPr>
        <w:spacing w:line="600" w:lineRule="exact"/>
        <w:rPr>
          <w:rFonts w:ascii="仿宋_GB2312" w:eastAsia="仿宋_GB2312"/>
          <w:sz w:val="28"/>
          <w:szCs w:val="28"/>
        </w:rPr>
      </w:pPr>
      <w:r w:rsidRPr="00ED751C">
        <w:rPr>
          <w:rFonts w:ascii="仿宋_GB2312" w:eastAsia="仿宋_GB2312" w:hint="eastAsia"/>
          <w:sz w:val="28"/>
          <w:szCs w:val="28"/>
        </w:rPr>
        <w:t>质量保证期：质量保证期为</w:t>
      </w:r>
      <w:r w:rsidR="00043739">
        <w:rPr>
          <w:rFonts w:ascii="仿宋_GB2312" w:eastAsia="仿宋_GB2312" w:hint="eastAsia"/>
          <w:sz w:val="28"/>
          <w:szCs w:val="28"/>
        </w:rPr>
        <w:t>2</w:t>
      </w:r>
      <w:r w:rsidRPr="00ED751C">
        <w:rPr>
          <w:rFonts w:ascii="仿宋_GB2312" w:eastAsia="仿宋_GB2312"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4小时内，必须派合格的维修人员到达所需方所在地维修或其他方法解决、质保期内更换的部件保修期从维修合格之日重新起算，厂家须提供维修报告。</w:t>
      </w:r>
    </w:p>
    <w:p w14:paraId="1C8194CE" w14:textId="77777777" w:rsidR="00787917" w:rsidRPr="00ED751C" w:rsidRDefault="00787917" w:rsidP="00787917">
      <w:pPr>
        <w:spacing w:line="600" w:lineRule="exact"/>
        <w:rPr>
          <w:rFonts w:ascii="仿宋_GB2312" w:eastAsia="仿宋_GB2312"/>
          <w:sz w:val="28"/>
          <w:szCs w:val="28"/>
        </w:rPr>
      </w:pPr>
    </w:p>
    <w:p w14:paraId="3236544B" w14:textId="77777777" w:rsidR="004D2229" w:rsidRPr="00ED751C" w:rsidRDefault="004D2229" w:rsidP="00ED751C">
      <w:pPr>
        <w:numPr>
          <w:ilvl w:val="0"/>
          <w:numId w:val="8"/>
        </w:numPr>
        <w:spacing w:line="600" w:lineRule="exact"/>
        <w:rPr>
          <w:rFonts w:ascii="仿宋_GB2312" w:eastAsia="仿宋_GB2312"/>
          <w:sz w:val="28"/>
          <w:szCs w:val="28"/>
        </w:rPr>
      </w:pPr>
      <w:r w:rsidRPr="00ED751C">
        <w:rPr>
          <w:rFonts w:ascii="仿宋_GB2312" w:eastAsia="仿宋_GB2312" w:hint="eastAsia"/>
          <w:sz w:val="28"/>
          <w:szCs w:val="28"/>
        </w:rPr>
        <w:t>交货日期及地点、</w:t>
      </w:r>
    </w:p>
    <w:p w14:paraId="694C873A" w14:textId="77777777" w:rsidR="004D2229" w:rsidRDefault="004D2229" w:rsidP="00ED751C">
      <w:pPr>
        <w:spacing w:line="600" w:lineRule="exact"/>
        <w:ind w:firstLine="640"/>
        <w:rPr>
          <w:rFonts w:ascii="仿宋_GB2312" w:eastAsia="仿宋_GB2312"/>
          <w:sz w:val="28"/>
          <w:szCs w:val="28"/>
        </w:rPr>
      </w:pPr>
      <w:r w:rsidRPr="00ED751C">
        <w:rPr>
          <w:rFonts w:ascii="仿宋_GB2312" w:eastAsia="仿宋_GB2312" w:hint="eastAsia"/>
          <w:sz w:val="28"/>
          <w:szCs w:val="28"/>
        </w:rPr>
        <w:t>具体交货日期，招标人提前一周通知。交货地点为招标人现场指定地点。</w:t>
      </w:r>
    </w:p>
    <w:p w14:paraId="37ECAEF0" w14:textId="77777777" w:rsidR="00787917" w:rsidRPr="00ED751C" w:rsidRDefault="00787917" w:rsidP="00ED751C">
      <w:pPr>
        <w:spacing w:line="600" w:lineRule="exact"/>
        <w:ind w:firstLine="640"/>
        <w:rPr>
          <w:rFonts w:ascii="仿宋_GB2312" w:eastAsia="仿宋_GB2312"/>
          <w:sz w:val="28"/>
          <w:szCs w:val="28"/>
        </w:rPr>
      </w:pPr>
    </w:p>
    <w:p w14:paraId="0DFFF220" w14:textId="77777777" w:rsidR="004D2229" w:rsidRPr="00ED751C" w:rsidRDefault="004D2229" w:rsidP="00ED751C">
      <w:pPr>
        <w:spacing w:line="600" w:lineRule="exact"/>
        <w:rPr>
          <w:rFonts w:ascii="仿宋_GB2312" w:eastAsia="仿宋_GB2312"/>
          <w:sz w:val="28"/>
          <w:szCs w:val="28"/>
        </w:rPr>
      </w:pPr>
      <w:r w:rsidRPr="00ED751C">
        <w:rPr>
          <w:rFonts w:ascii="仿宋_GB2312" w:eastAsia="仿宋_GB2312" w:hAnsi="宋体" w:hint="eastAsia"/>
          <w:sz w:val="28"/>
          <w:szCs w:val="28"/>
        </w:rPr>
        <w:t>六、售后服务及工期要求</w:t>
      </w:r>
    </w:p>
    <w:p w14:paraId="2EF86D4C" w14:textId="77777777" w:rsidR="004D2229" w:rsidRPr="00ED751C" w:rsidRDefault="004D2229" w:rsidP="00ED751C">
      <w:pPr>
        <w:spacing w:line="600" w:lineRule="exact"/>
        <w:outlineLvl w:val="0"/>
        <w:rPr>
          <w:rFonts w:ascii="仿宋_GB2312" w:eastAsia="仿宋_GB2312"/>
          <w:sz w:val="28"/>
          <w:szCs w:val="28"/>
        </w:rPr>
      </w:pPr>
      <w:r w:rsidRPr="00ED751C">
        <w:rPr>
          <w:rFonts w:ascii="仿宋_GB2312" w:eastAsia="仿宋_GB2312" w:hAnsi="宋体" w:hint="eastAsia"/>
          <w:sz w:val="28"/>
          <w:szCs w:val="28"/>
        </w:rPr>
        <w:t xml:space="preserve">   1）工期要求</w:t>
      </w:r>
    </w:p>
    <w:p w14:paraId="0B85D4E1" w14:textId="77777777" w:rsidR="004D2229" w:rsidRDefault="004D2229" w:rsidP="00ED751C">
      <w:pPr>
        <w:tabs>
          <w:tab w:val="left" w:pos="7350"/>
        </w:tabs>
        <w:spacing w:line="600" w:lineRule="exact"/>
        <w:ind w:leftChars="228" w:left="479" w:firstLineChars="200" w:firstLine="560"/>
        <w:rPr>
          <w:rFonts w:ascii="仿宋_GB2312" w:eastAsia="仿宋_GB2312" w:hAnsi="宋体"/>
          <w:sz w:val="28"/>
          <w:szCs w:val="28"/>
        </w:rPr>
      </w:pPr>
      <w:r w:rsidRPr="00ED751C">
        <w:rPr>
          <w:rFonts w:ascii="仿宋_GB2312" w:eastAsia="仿宋_GB2312" w:hAnsi="宋体" w:hint="eastAsia"/>
          <w:sz w:val="28"/>
          <w:szCs w:val="28"/>
          <w:u w:val="single"/>
        </w:rPr>
        <w:t>成交人须在合同签订后</w:t>
      </w:r>
      <w:r w:rsidRPr="00ED751C">
        <w:rPr>
          <w:rFonts w:ascii="仿宋_GB2312" w:eastAsia="仿宋_GB2312" w:hAnsi="宋体" w:hint="eastAsia"/>
          <w:iCs/>
          <w:sz w:val="28"/>
          <w:szCs w:val="28"/>
          <w:u w:val="single"/>
        </w:rPr>
        <w:t>15日</w:t>
      </w:r>
      <w:r w:rsidRPr="00ED751C">
        <w:rPr>
          <w:rFonts w:ascii="仿宋_GB2312" w:eastAsia="仿宋_GB2312" w:hAnsi="宋体" w:hint="eastAsia"/>
          <w:sz w:val="28"/>
          <w:szCs w:val="28"/>
          <w:u w:val="single"/>
        </w:rPr>
        <w:t>内完成所有采购货物的供货</w:t>
      </w:r>
      <w:r w:rsidRPr="00ED751C">
        <w:rPr>
          <w:rFonts w:ascii="仿宋_GB2312" w:eastAsia="仿宋_GB2312" w:hAnsi="宋体" w:hint="eastAsia"/>
          <w:sz w:val="28"/>
          <w:szCs w:val="28"/>
        </w:rPr>
        <w:t xml:space="preserve">及并根据乙方的要求安装调试。 </w:t>
      </w:r>
    </w:p>
    <w:p w14:paraId="28446E2B" w14:textId="77777777" w:rsidR="00B34765" w:rsidRPr="00B34765" w:rsidRDefault="00B34765" w:rsidP="00B34765">
      <w:pPr>
        <w:spacing w:line="600" w:lineRule="exact"/>
        <w:ind w:firstLine="420"/>
        <w:outlineLvl w:val="0"/>
        <w:rPr>
          <w:rFonts w:ascii="仿宋_GB2312" w:eastAsia="仿宋_GB2312" w:hAnsi="宋体"/>
          <w:sz w:val="28"/>
          <w:szCs w:val="28"/>
        </w:rPr>
      </w:pPr>
      <w:r w:rsidRPr="00B34765">
        <w:rPr>
          <w:rFonts w:ascii="仿宋_GB2312" w:eastAsia="仿宋_GB2312" w:hAnsi="宋体"/>
          <w:sz w:val="28"/>
          <w:szCs w:val="28"/>
        </w:rPr>
        <w:t>2</w:t>
      </w:r>
      <w:r>
        <w:rPr>
          <w:rFonts w:ascii="仿宋_GB2312" w:eastAsia="仿宋_GB2312" w:hAnsi="宋体"/>
          <w:sz w:val="28"/>
          <w:szCs w:val="28"/>
        </w:rPr>
        <w:t>）</w:t>
      </w:r>
      <w:r w:rsidRPr="00B34765">
        <w:rPr>
          <w:rFonts w:ascii="仿宋_GB2312" w:eastAsia="仿宋_GB2312" w:hAnsi="宋体"/>
          <w:sz w:val="28"/>
          <w:szCs w:val="28"/>
        </w:rPr>
        <w:t>售后</w:t>
      </w:r>
      <w:r w:rsidR="00C90F65">
        <w:rPr>
          <w:rFonts w:ascii="仿宋_GB2312" w:eastAsia="仿宋_GB2312" w:hAnsi="宋体" w:hint="eastAsia"/>
          <w:sz w:val="28"/>
          <w:szCs w:val="28"/>
        </w:rPr>
        <w:t>服务期限：</w:t>
      </w:r>
      <w:r w:rsidRPr="00B34765">
        <w:rPr>
          <w:rFonts w:ascii="仿宋_GB2312" w:eastAsia="仿宋_GB2312" w:hAnsi="宋体" w:hint="eastAsia"/>
          <w:sz w:val="28"/>
          <w:szCs w:val="28"/>
        </w:rPr>
        <w:t>贰</w:t>
      </w:r>
      <w:r w:rsidRPr="00B34765">
        <w:rPr>
          <w:rFonts w:ascii="仿宋_GB2312" w:eastAsia="仿宋_GB2312" w:hAnsi="宋体"/>
          <w:sz w:val="28"/>
          <w:szCs w:val="28"/>
        </w:rPr>
        <w:t>年</w:t>
      </w:r>
      <w:r w:rsidRPr="00B34765">
        <w:rPr>
          <w:rFonts w:ascii="仿宋_GB2312" w:eastAsia="仿宋_GB2312" w:hAnsi="宋体" w:hint="eastAsia"/>
          <w:sz w:val="28"/>
          <w:szCs w:val="28"/>
        </w:rPr>
        <w:t>。</w:t>
      </w:r>
    </w:p>
    <w:p w14:paraId="64432476" w14:textId="77777777" w:rsidR="00B34765" w:rsidRDefault="00B34765" w:rsidP="00ED751C">
      <w:pPr>
        <w:tabs>
          <w:tab w:val="left" w:pos="7350"/>
        </w:tabs>
        <w:spacing w:line="600" w:lineRule="exact"/>
        <w:ind w:leftChars="228" w:left="479" w:firstLineChars="200" w:firstLine="560"/>
        <w:rPr>
          <w:rFonts w:ascii="仿宋_GB2312" w:eastAsia="仿宋_GB2312"/>
          <w:sz w:val="28"/>
          <w:szCs w:val="28"/>
        </w:rPr>
      </w:pPr>
    </w:p>
    <w:p w14:paraId="7EDAAF96" w14:textId="77777777" w:rsidR="00D57502" w:rsidRPr="00D57502" w:rsidRDefault="00D57502" w:rsidP="00D57502">
      <w:pPr>
        <w:spacing w:line="400" w:lineRule="exact"/>
        <w:rPr>
          <w:rFonts w:ascii="仿宋_GB2312" w:eastAsia="仿宋_GB2312" w:hAnsi="宋体"/>
          <w:sz w:val="28"/>
          <w:szCs w:val="28"/>
        </w:rPr>
      </w:pPr>
      <w:r>
        <w:rPr>
          <w:rFonts w:ascii="仿宋_GB2312" w:eastAsia="仿宋_GB2312" w:hAnsi="宋体" w:hint="eastAsia"/>
          <w:sz w:val="28"/>
          <w:szCs w:val="28"/>
        </w:rPr>
        <w:t>七</w:t>
      </w:r>
      <w:r w:rsidRPr="00D57502">
        <w:rPr>
          <w:rFonts w:ascii="仿宋_GB2312" w:eastAsia="仿宋_GB2312" w:hAnsi="宋体" w:hint="eastAsia"/>
          <w:sz w:val="28"/>
          <w:szCs w:val="28"/>
        </w:rPr>
        <w:t>、</w:t>
      </w:r>
      <w:r w:rsidRPr="00D57502">
        <w:rPr>
          <w:rFonts w:ascii="仿宋_GB2312" w:eastAsia="仿宋_GB2312" w:hAnsi="宋体"/>
          <w:sz w:val="28"/>
          <w:szCs w:val="28"/>
        </w:rPr>
        <w:t>响应报价要求：</w:t>
      </w:r>
    </w:p>
    <w:p w14:paraId="268EFCD6" w14:textId="77777777" w:rsidR="00F52AF5" w:rsidRDefault="00D57502" w:rsidP="00094373">
      <w:pPr>
        <w:spacing w:line="600" w:lineRule="exact"/>
        <w:ind w:firstLineChars="200" w:firstLine="560"/>
        <w:rPr>
          <w:rFonts w:ascii="仿宋_GB2312" w:eastAsia="仿宋_GB2312"/>
          <w:sz w:val="28"/>
          <w:szCs w:val="28"/>
        </w:rPr>
      </w:pPr>
      <w:r w:rsidRPr="00D57502">
        <w:rPr>
          <w:rFonts w:ascii="仿宋_GB2312" w:eastAsia="仿宋_GB2312"/>
          <w:sz w:val="28"/>
          <w:szCs w:val="28"/>
        </w:rPr>
        <w:t>投标报价响应</w:t>
      </w:r>
      <w:r w:rsidRPr="00D57502">
        <w:rPr>
          <w:rFonts w:ascii="仿宋_GB2312" w:eastAsia="仿宋_GB2312" w:hint="eastAsia"/>
          <w:sz w:val="28"/>
          <w:szCs w:val="28"/>
        </w:rPr>
        <w:t>应</w:t>
      </w:r>
      <w:r w:rsidRPr="00D57502">
        <w:rPr>
          <w:rFonts w:ascii="仿宋_GB2312" w:eastAsia="仿宋_GB2312"/>
          <w:sz w:val="28"/>
          <w:szCs w:val="28"/>
        </w:rPr>
        <w:t>对所投标号内所有内容进行报价，报价包括整套方案</w:t>
      </w:r>
      <w:r w:rsidRPr="00D57502">
        <w:rPr>
          <w:rFonts w:ascii="仿宋_GB2312" w:eastAsia="仿宋_GB2312"/>
          <w:sz w:val="28"/>
          <w:szCs w:val="28"/>
        </w:rPr>
        <w:lastRenderedPageBreak/>
        <w:t>中列出的全部设备物品和辅助材料、人工、机械、运输、仓储、调试、保险、劳保、各种税费、专利技术及</w:t>
      </w:r>
      <w:r w:rsidRPr="00D57502">
        <w:rPr>
          <w:rFonts w:ascii="仿宋_GB2312" w:eastAsia="仿宋_GB2312" w:hint="eastAsia"/>
          <w:sz w:val="28"/>
          <w:szCs w:val="28"/>
        </w:rPr>
        <w:t>免费</w:t>
      </w:r>
      <w:r w:rsidRPr="00D57502">
        <w:rPr>
          <w:rFonts w:ascii="仿宋_GB2312" w:eastAsia="仿宋_GB2312"/>
          <w:sz w:val="28"/>
          <w:szCs w:val="28"/>
        </w:rPr>
        <w:t>质保期内的维修、保养等一切费用，不得出现选择性的报价，且总报价不得超过采购单位的采购预算。</w:t>
      </w:r>
    </w:p>
    <w:p w14:paraId="56867495" w14:textId="77777777" w:rsidR="00D57502" w:rsidRPr="00ED751C" w:rsidRDefault="00D57502" w:rsidP="00094373">
      <w:pPr>
        <w:spacing w:line="600" w:lineRule="exact"/>
        <w:ind w:firstLineChars="200" w:firstLine="560"/>
        <w:rPr>
          <w:rFonts w:ascii="仿宋_GB2312" w:eastAsia="仿宋_GB2312"/>
          <w:sz w:val="28"/>
          <w:szCs w:val="28"/>
        </w:rPr>
      </w:pPr>
      <w:r w:rsidRPr="00D57502">
        <w:rPr>
          <w:rFonts w:ascii="仿宋_GB2312" w:eastAsia="仿宋_GB2312" w:hint="eastAsia"/>
          <w:sz w:val="28"/>
          <w:szCs w:val="28"/>
        </w:rPr>
        <w:t>本项目预算：</w:t>
      </w:r>
      <w:r w:rsidR="003D35C9">
        <w:rPr>
          <w:rFonts w:ascii="仿宋_GB2312" w:eastAsia="仿宋_GB2312" w:hint="eastAsia"/>
          <w:sz w:val="28"/>
          <w:szCs w:val="28"/>
        </w:rPr>
        <w:t>4</w:t>
      </w:r>
      <w:r w:rsidRPr="00D57502">
        <w:rPr>
          <w:rFonts w:ascii="仿宋_GB2312" w:eastAsia="仿宋_GB2312"/>
          <w:sz w:val="28"/>
          <w:szCs w:val="28"/>
        </w:rPr>
        <w:t>0000.00</w:t>
      </w:r>
      <w:r w:rsidRPr="00D57502">
        <w:rPr>
          <w:rFonts w:ascii="仿宋_GB2312" w:eastAsia="仿宋_GB2312" w:hint="eastAsia"/>
          <w:sz w:val="28"/>
          <w:szCs w:val="28"/>
        </w:rPr>
        <w:t>元。</w:t>
      </w:r>
    </w:p>
    <w:p w14:paraId="7F3365F8" w14:textId="77777777" w:rsidR="004D2229" w:rsidRPr="00ED751C" w:rsidRDefault="004D2229" w:rsidP="00ED751C">
      <w:pPr>
        <w:spacing w:line="600" w:lineRule="exact"/>
        <w:rPr>
          <w:rFonts w:ascii="仿宋_GB2312" w:eastAsia="仿宋_GB2312"/>
          <w:sz w:val="28"/>
          <w:szCs w:val="28"/>
        </w:rPr>
      </w:pPr>
    </w:p>
    <w:p w14:paraId="71DBE63C" w14:textId="77777777" w:rsidR="004D2229" w:rsidRPr="00ED751C" w:rsidRDefault="00D57502" w:rsidP="00ED751C">
      <w:pPr>
        <w:spacing w:line="600" w:lineRule="exact"/>
        <w:rPr>
          <w:rFonts w:ascii="仿宋_GB2312" w:eastAsia="仿宋_GB2312"/>
          <w:sz w:val="28"/>
          <w:szCs w:val="28"/>
        </w:rPr>
      </w:pPr>
      <w:r>
        <w:rPr>
          <w:rFonts w:ascii="仿宋_GB2312" w:eastAsia="仿宋_GB2312" w:hint="eastAsia"/>
          <w:sz w:val="28"/>
          <w:szCs w:val="28"/>
        </w:rPr>
        <w:t>八</w:t>
      </w:r>
      <w:r w:rsidR="004D2229" w:rsidRPr="00ED751C">
        <w:rPr>
          <w:rFonts w:ascii="仿宋_GB2312" w:eastAsia="仿宋_GB2312" w:hint="eastAsia"/>
          <w:sz w:val="28"/>
          <w:szCs w:val="28"/>
        </w:rPr>
        <w:t>、询价过程及确定成交</w:t>
      </w:r>
    </w:p>
    <w:p w14:paraId="1C1C717A" w14:textId="77777777" w:rsidR="004D2229" w:rsidRPr="00ED751C" w:rsidRDefault="004D2229" w:rsidP="00ED751C">
      <w:pPr>
        <w:numPr>
          <w:ilvl w:val="1"/>
          <w:numId w:val="9"/>
        </w:numPr>
        <w:tabs>
          <w:tab w:val="clear" w:pos="1095"/>
          <w:tab w:val="left" w:pos="525"/>
        </w:tabs>
        <w:spacing w:line="600" w:lineRule="exact"/>
        <w:ind w:left="735" w:hanging="525"/>
        <w:rPr>
          <w:rFonts w:ascii="仿宋_GB2312" w:eastAsia="仿宋_GB2312"/>
          <w:sz w:val="28"/>
          <w:szCs w:val="28"/>
        </w:rPr>
      </w:pPr>
      <w:r w:rsidRPr="00ED751C">
        <w:rPr>
          <w:rFonts w:ascii="仿宋_GB2312" w:eastAsia="仿宋_GB2312"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14:paraId="0A3A1B88" w14:textId="77777777" w:rsidR="004D2229" w:rsidRPr="00ED751C" w:rsidRDefault="004D2229" w:rsidP="00ED751C">
      <w:pPr>
        <w:numPr>
          <w:ilvl w:val="1"/>
          <w:numId w:val="9"/>
        </w:numPr>
        <w:tabs>
          <w:tab w:val="clear" w:pos="1095"/>
          <w:tab w:val="left" w:pos="735"/>
        </w:tabs>
        <w:spacing w:line="600" w:lineRule="exact"/>
        <w:ind w:hanging="885"/>
        <w:rPr>
          <w:rFonts w:ascii="仿宋_GB2312" w:eastAsia="仿宋_GB2312"/>
          <w:color w:val="000000"/>
          <w:sz w:val="28"/>
          <w:szCs w:val="28"/>
        </w:rPr>
      </w:pPr>
      <w:r w:rsidRPr="00ED751C">
        <w:rPr>
          <w:rFonts w:ascii="仿宋_GB2312" w:eastAsia="仿宋_GB2312" w:hAnsi="宋体" w:hint="eastAsia"/>
          <w:b/>
          <w:sz w:val="28"/>
          <w:szCs w:val="28"/>
        </w:rPr>
        <w:t>本次询价成交原则：</w:t>
      </w:r>
      <w:r w:rsidRPr="00ED751C">
        <w:rPr>
          <w:rFonts w:ascii="仿宋_GB2312" w:eastAsia="仿宋_GB2312" w:hAnsi="宋体" w:hint="eastAsia"/>
          <w:b/>
          <w:color w:val="000000"/>
          <w:sz w:val="28"/>
          <w:szCs w:val="28"/>
        </w:rPr>
        <w:t>符合采购要求、质量和服务且报价最低成交</w:t>
      </w:r>
      <w:r w:rsidRPr="00ED751C">
        <w:rPr>
          <w:rFonts w:ascii="仿宋_GB2312" w:eastAsia="仿宋_GB2312" w:hAnsi="宋体" w:hint="eastAsia"/>
          <w:color w:val="000000"/>
          <w:sz w:val="28"/>
          <w:szCs w:val="28"/>
        </w:rPr>
        <w:t>。</w:t>
      </w:r>
    </w:p>
    <w:p w14:paraId="723EEB72" w14:textId="77777777" w:rsidR="004D2229" w:rsidRPr="00ED751C" w:rsidRDefault="004D2229" w:rsidP="00ED751C">
      <w:pPr>
        <w:spacing w:line="600" w:lineRule="exact"/>
        <w:rPr>
          <w:rFonts w:ascii="仿宋_GB2312" w:eastAsia="仿宋_GB2312"/>
          <w:sz w:val="28"/>
          <w:szCs w:val="28"/>
        </w:rPr>
      </w:pPr>
    </w:p>
    <w:p w14:paraId="72DB79B5" w14:textId="77777777" w:rsidR="004D2229" w:rsidRPr="00ED751C" w:rsidRDefault="00B95242" w:rsidP="00ED751C">
      <w:pPr>
        <w:spacing w:line="600" w:lineRule="exact"/>
        <w:rPr>
          <w:rFonts w:ascii="仿宋_GB2312" w:eastAsia="仿宋_GB2312"/>
          <w:sz w:val="28"/>
          <w:szCs w:val="28"/>
        </w:rPr>
      </w:pPr>
      <w:r>
        <w:rPr>
          <w:rFonts w:ascii="仿宋_GB2312" w:eastAsia="仿宋_GB2312" w:hint="eastAsia"/>
          <w:sz w:val="28"/>
          <w:szCs w:val="28"/>
        </w:rPr>
        <w:t>九</w:t>
      </w:r>
      <w:r w:rsidR="004D2229" w:rsidRPr="00ED751C">
        <w:rPr>
          <w:rFonts w:ascii="仿宋_GB2312" w:eastAsia="仿宋_GB2312" w:hint="eastAsia"/>
          <w:sz w:val="28"/>
          <w:szCs w:val="28"/>
        </w:rPr>
        <w:t>、项目验收及付款</w:t>
      </w:r>
    </w:p>
    <w:p w14:paraId="68D91A59" w14:textId="77777777" w:rsidR="004D2229" w:rsidRDefault="004D2229" w:rsidP="00B91028">
      <w:pPr>
        <w:spacing w:line="600" w:lineRule="exact"/>
        <w:ind w:firstLine="555"/>
        <w:rPr>
          <w:rFonts w:ascii="仿宋_GB2312" w:eastAsia="仿宋_GB2312"/>
          <w:sz w:val="28"/>
          <w:szCs w:val="28"/>
        </w:rPr>
      </w:pPr>
      <w:r w:rsidRPr="00ED751C">
        <w:rPr>
          <w:rFonts w:ascii="仿宋_GB2312" w:eastAsia="仿宋_GB2312" w:hint="eastAsia"/>
          <w:sz w:val="28"/>
          <w:szCs w:val="28"/>
        </w:rPr>
        <w:t>项目符合采购文件要求，达到预期目标通过验收后，由乙方办理货款支付手续，支付100％合同价款。</w:t>
      </w:r>
    </w:p>
    <w:p w14:paraId="6BD4C370" w14:textId="77777777" w:rsidR="00B91028" w:rsidRPr="00B91028" w:rsidRDefault="00B91028" w:rsidP="00B91028">
      <w:pPr>
        <w:spacing w:line="600" w:lineRule="exact"/>
        <w:ind w:firstLine="555"/>
        <w:rPr>
          <w:rFonts w:ascii="仿宋_GB2312" w:eastAsia="仿宋_GB2312"/>
          <w:sz w:val="28"/>
          <w:szCs w:val="28"/>
        </w:rPr>
      </w:pPr>
    </w:p>
    <w:p w14:paraId="5C5A8A3C" w14:textId="77777777" w:rsidR="004D2229" w:rsidRPr="00ED751C" w:rsidRDefault="00B91028" w:rsidP="00ED751C">
      <w:pPr>
        <w:spacing w:line="600" w:lineRule="exact"/>
        <w:rPr>
          <w:rFonts w:ascii="仿宋_GB2312" w:eastAsia="仿宋_GB2312"/>
          <w:sz w:val="28"/>
          <w:szCs w:val="28"/>
        </w:rPr>
      </w:pPr>
      <w:r>
        <w:rPr>
          <w:rFonts w:ascii="仿宋_GB2312" w:eastAsia="仿宋_GB2312" w:hint="eastAsia"/>
          <w:sz w:val="28"/>
          <w:szCs w:val="28"/>
        </w:rPr>
        <w:t>十</w:t>
      </w:r>
      <w:r w:rsidR="004D2229" w:rsidRPr="00ED751C">
        <w:rPr>
          <w:rFonts w:ascii="仿宋_GB2312" w:eastAsia="仿宋_GB2312" w:hint="eastAsia"/>
          <w:sz w:val="28"/>
          <w:szCs w:val="28"/>
        </w:rPr>
        <w:t>、其他</w:t>
      </w:r>
    </w:p>
    <w:p w14:paraId="18760507" w14:textId="77777777" w:rsidR="004D2229" w:rsidRPr="00ED751C" w:rsidRDefault="004D2229" w:rsidP="00ED751C">
      <w:pPr>
        <w:numPr>
          <w:ilvl w:val="0"/>
          <w:numId w:val="10"/>
        </w:numPr>
        <w:spacing w:line="600" w:lineRule="exact"/>
        <w:ind w:left="490" w:hangingChars="175" w:hanging="490"/>
        <w:rPr>
          <w:rFonts w:ascii="仿宋_GB2312" w:eastAsia="仿宋_GB2312"/>
          <w:sz w:val="28"/>
          <w:szCs w:val="28"/>
        </w:rPr>
      </w:pPr>
      <w:r w:rsidRPr="00ED751C">
        <w:rPr>
          <w:rFonts w:ascii="仿宋_GB2312" w:eastAsia="仿宋_GB2312" w:hint="eastAsia"/>
          <w:sz w:val="28"/>
          <w:szCs w:val="28"/>
        </w:rPr>
        <w:t>本次询价包内货物不再拆分，所有产品均采用人民币报价，并按照询价文件逐项填报。</w:t>
      </w:r>
    </w:p>
    <w:p w14:paraId="02ABA03C" w14:textId="77777777" w:rsidR="004D2229" w:rsidRPr="00ED751C" w:rsidRDefault="004D2229" w:rsidP="00ED751C">
      <w:pPr>
        <w:numPr>
          <w:ilvl w:val="0"/>
          <w:numId w:val="10"/>
        </w:numPr>
        <w:spacing w:line="600" w:lineRule="exact"/>
        <w:rPr>
          <w:rFonts w:ascii="仿宋_GB2312" w:eastAsia="仿宋_GB2312"/>
          <w:sz w:val="28"/>
          <w:szCs w:val="28"/>
        </w:rPr>
      </w:pPr>
      <w:r w:rsidRPr="00ED751C">
        <w:rPr>
          <w:rFonts w:ascii="仿宋_GB2312" w:eastAsia="仿宋_GB2312" w:hint="eastAsia"/>
          <w:sz w:val="28"/>
          <w:szCs w:val="28"/>
        </w:rPr>
        <w:t>报价指货物送达使用单位指定地点及完成询价文件中要求的服务所产生的一切费用。</w:t>
      </w:r>
    </w:p>
    <w:p w14:paraId="0D2EC43D" w14:textId="77777777" w:rsidR="004D2229" w:rsidRPr="00ED751C" w:rsidRDefault="004D2229" w:rsidP="00ED751C">
      <w:pPr>
        <w:numPr>
          <w:ilvl w:val="0"/>
          <w:numId w:val="10"/>
        </w:numPr>
        <w:spacing w:line="600" w:lineRule="exact"/>
        <w:ind w:left="490" w:hangingChars="175" w:hanging="490"/>
        <w:rPr>
          <w:rFonts w:ascii="仿宋_GB2312" w:eastAsia="仿宋_GB2312"/>
          <w:sz w:val="28"/>
          <w:szCs w:val="28"/>
        </w:rPr>
      </w:pPr>
      <w:r w:rsidRPr="00ED751C">
        <w:rPr>
          <w:rFonts w:ascii="仿宋_GB2312" w:eastAsia="仿宋_GB2312" w:hint="eastAsia"/>
          <w:sz w:val="28"/>
          <w:szCs w:val="28"/>
        </w:rPr>
        <w:lastRenderedPageBreak/>
        <w:t>询价供应商应自行承担所有与参加本次询价有关的费用。不论结果如何，昆图在任何情况下均无义务和责任承担这些费用。</w:t>
      </w:r>
    </w:p>
    <w:p w14:paraId="562B129B" w14:textId="77777777" w:rsidR="004D2229" w:rsidRPr="00ED751C" w:rsidRDefault="004D2229" w:rsidP="00ED751C">
      <w:pPr>
        <w:numPr>
          <w:ilvl w:val="0"/>
          <w:numId w:val="10"/>
        </w:numPr>
        <w:spacing w:line="600" w:lineRule="exact"/>
        <w:ind w:left="490" w:hangingChars="175" w:hanging="490"/>
        <w:rPr>
          <w:rFonts w:ascii="仿宋_GB2312" w:eastAsia="仿宋_GB2312"/>
          <w:sz w:val="28"/>
          <w:szCs w:val="28"/>
        </w:rPr>
      </w:pPr>
      <w:r w:rsidRPr="00ED751C">
        <w:rPr>
          <w:rFonts w:ascii="仿宋_GB2312" w:eastAsia="仿宋_GB2312" w:hint="eastAsia"/>
          <w:sz w:val="28"/>
          <w:szCs w:val="28"/>
        </w:rPr>
        <w:t xml:space="preserve">货物除使用方要求配置外，其余均应为标准配置，参与询价的供应商应保证货物为全新、未使用过的原装合格正品。 </w:t>
      </w:r>
    </w:p>
    <w:p w14:paraId="4D75A8DA" w14:textId="77777777" w:rsidR="004D2229" w:rsidRPr="00ED751C" w:rsidRDefault="004D2229" w:rsidP="00ED751C">
      <w:pPr>
        <w:numPr>
          <w:ilvl w:val="0"/>
          <w:numId w:val="10"/>
        </w:numPr>
        <w:spacing w:line="600" w:lineRule="exact"/>
        <w:ind w:left="490" w:hangingChars="175" w:hanging="490"/>
        <w:rPr>
          <w:rFonts w:ascii="仿宋_GB2312" w:eastAsia="仿宋_GB2312"/>
          <w:sz w:val="28"/>
          <w:szCs w:val="28"/>
        </w:rPr>
      </w:pPr>
      <w:r w:rsidRPr="00ED751C">
        <w:rPr>
          <w:rFonts w:ascii="仿宋_GB2312" w:eastAsia="仿宋_GB2312" w:hint="eastAsia"/>
          <w:sz w:val="28"/>
          <w:szCs w:val="28"/>
        </w:rPr>
        <w:t xml:space="preserve">昆图保留在授标之前任何时候接受或拒绝任何询价文件，宣布询价程序无效或拒绝所有询价文件的权力，对受影响的参与报价的供应商不承担任何责任，但将向受影响的报价供应商解释采取这一行动的理由。 </w:t>
      </w:r>
    </w:p>
    <w:p w14:paraId="35DB9AF9" w14:textId="77777777" w:rsidR="004D2229" w:rsidRPr="00ED751C" w:rsidRDefault="004D2229" w:rsidP="00ED751C">
      <w:pPr>
        <w:numPr>
          <w:ilvl w:val="0"/>
          <w:numId w:val="10"/>
        </w:numPr>
        <w:spacing w:line="600" w:lineRule="exact"/>
        <w:ind w:left="490" w:hangingChars="175" w:hanging="490"/>
        <w:rPr>
          <w:rFonts w:ascii="仿宋_GB2312" w:eastAsia="仿宋_GB2312"/>
          <w:sz w:val="28"/>
          <w:szCs w:val="28"/>
        </w:rPr>
      </w:pPr>
      <w:r w:rsidRPr="00ED751C">
        <w:rPr>
          <w:rFonts w:ascii="仿宋_GB2312" w:eastAsia="仿宋_GB2312" w:hint="eastAsia"/>
          <w:sz w:val="28"/>
          <w:szCs w:val="28"/>
        </w:rPr>
        <w:t>合同的授予：成交供应商应按成交通知书指定的时间、地点与昆图签订合同。询价文件、成交供应商的报价文件及澄清文件等，均为签订合同的依据。</w:t>
      </w:r>
    </w:p>
    <w:p w14:paraId="44D50BE3" w14:textId="77777777" w:rsidR="004D2229" w:rsidRPr="00ED751C" w:rsidRDefault="004D2229" w:rsidP="00ED751C">
      <w:pPr>
        <w:spacing w:line="600" w:lineRule="exact"/>
        <w:ind w:left="-218"/>
        <w:rPr>
          <w:rFonts w:ascii="仿宋_GB2312" w:eastAsia="仿宋_GB2312"/>
          <w:sz w:val="28"/>
          <w:szCs w:val="28"/>
        </w:rPr>
      </w:pPr>
      <w:r w:rsidRPr="00ED751C">
        <w:rPr>
          <w:rFonts w:ascii="仿宋_GB2312" w:eastAsia="仿宋_GB2312" w:hint="eastAsia"/>
          <w:sz w:val="28"/>
          <w:szCs w:val="28"/>
        </w:rPr>
        <w:t>附件：报价函格式</w:t>
      </w:r>
    </w:p>
    <w:p w14:paraId="3C35DD9B" w14:textId="77777777" w:rsidR="004D2229" w:rsidRPr="00ED751C" w:rsidRDefault="004D2229" w:rsidP="00ED751C">
      <w:pPr>
        <w:spacing w:line="600" w:lineRule="exact"/>
        <w:ind w:leftChars="-104" w:left="-218" w:firstLineChars="300" w:firstLine="840"/>
        <w:rPr>
          <w:rFonts w:ascii="仿宋_GB2312" w:eastAsia="仿宋_GB2312"/>
          <w:sz w:val="28"/>
          <w:szCs w:val="28"/>
        </w:rPr>
      </w:pPr>
      <w:r w:rsidRPr="00ED751C">
        <w:rPr>
          <w:rFonts w:ascii="仿宋_GB2312" w:eastAsia="仿宋_GB2312" w:hint="eastAsia"/>
          <w:sz w:val="28"/>
          <w:szCs w:val="28"/>
        </w:rPr>
        <w:t>响应及报价一览表格式</w:t>
      </w:r>
    </w:p>
    <w:p w14:paraId="79834A7D" w14:textId="77777777" w:rsidR="004D2229" w:rsidRDefault="004D2229">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14:paraId="3CCD8CAE" w14:textId="77777777" w:rsidR="004D2229" w:rsidRDefault="004D2229">
      <w:pPr>
        <w:spacing w:line="360" w:lineRule="auto"/>
        <w:rPr>
          <w:sz w:val="28"/>
          <w:szCs w:val="28"/>
        </w:rPr>
      </w:pPr>
      <w:r>
        <w:rPr>
          <w:rFonts w:hint="eastAsia"/>
          <w:sz w:val="28"/>
          <w:szCs w:val="28"/>
        </w:rPr>
        <w:t>致：昆山市图书馆</w:t>
      </w:r>
    </w:p>
    <w:p w14:paraId="349ABF03" w14:textId="77777777" w:rsidR="004D2229" w:rsidRDefault="004D2229">
      <w:pPr>
        <w:spacing w:line="360" w:lineRule="auto"/>
        <w:ind w:firstLine="645"/>
        <w:rPr>
          <w:sz w:val="28"/>
          <w:szCs w:val="28"/>
        </w:rPr>
      </w:pPr>
      <w:r>
        <w:rPr>
          <w:rFonts w:hint="eastAsia"/>
          <w:sz w:val="28"/>
          <w:szCs w:val="28"/>
        </w:rPr>
        <w:t>根据贵方的第</w:t>
      </w:r>
      <w:r>
        <w:rPr>
          <w:sz w:val="28"/>
          <w:szCs w:val="28"/>
        </w:rPr>
        <w:t>KT20</w:t>
      </w:r>
      <w:r w:rsidR="0019497F">
        <w:rPr>
          <w:rFonts w:hint="eastAsia"/>
          <w:sz w:val="28"/>
          <w:szCs w:val="28"/>
        </w:rPr>
        <w:t>21</w:t>
      </w:r>
      <w:r>
        <w:rPr>
          <w:sz w:val="28"/>
          <w:szCs w:val="28"/>
        </w:rPr>
        <w:t>-0</w:t>
      </w:r>
      <w:r w:rsidR="0019497F">
        <w:rPr>
          <w:rFonts w:hint="eastAsia"/>
          <w:sz w:val="28"/>
          <w:szCs w:val="28"/>
        </w:rPr>
        <w:t>02</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14:paraId="2F9E9ABA" w14:textId="77777777" w:rsidR="004D2229" w:rsidRDefault="004D2229">
      <w:pPr>
        <w:numPr>
          <w:ilvl w:val="0"/>
          <w:numId w:val="11"/>
        </w:numPr>
        <w:tabs>
          <w:tab w:val="left" w:pos="315"/>
        </w:tabs>
        <w:spacing w:line="360" w:lineRule="auto"/>
        <w:rPr>
          <w:sz w:val="28"/>
          <w:szCs w:val="28"/>
        </w:rPr>
      </w:pPr>
      <w:r>
        <w:rPr>
          <w:rFonts w:hint="eastAsia"/>
          <w:sz w:val="28"/>
          <w:szCs w:val="28"/>
        </w:rPr>
        <w:t>供货一览表</w:t>
      </w:r>
    </w:p>
    <w:p w14:paraId="72A293BB" w14:textId="77777777" w:rsidR="004D2229" w:rsidRDefault="004D2229">
      <w:pPr>
        <w:numPr>
          <w:ilvl w:val="0"/>
          <w:numId w:val="11"/>
        </w:numPr>
        <w:tabs>
          <w:tab w:val="left" w:pos="420"/>
        </w:tabs>
        <w:spacing w:line="360" w:lineRule="auto"/>
        <w:rPr>
          <w:sz w:val="28"/>
          <w:szCs w:val="28"/>
        </w:rPr>
      </w:pPr>
      <w:r>
        <w:rPr>
          <w:rFonts w:hint="eastAsia"/>
          <w:sz w:val="28"/>
          <w:szCs w:val="28"/>
        </w:rPr>
        <w:t>响应及报价一览表</w:t>
      </w:r>
    </w:p>
    <w:p w14:paraId="620A55AE" w14:textId="77777777" w:rsidR="004D2229" w:rsidRDefault="004D2229">
      <w:pPr>
        <w:numPr>
          <w:ilvl w:val="0"/>
          <w:numId w:val="11"/>
        </w:numPr>
        <w:spacing w:line="360" w:lineRule="auto"/>
        <w:rPr>
          <w:sz w:val="28"/>
          <w:szCs w:val="28"/>
        </w:rPr>
      </w:pPr>
      <w:r>
        <w:rPr>
          <w:rFonts w:hint="eastAsia"/>
          <w:sz w:val="28"/>
          <w:szCs w:val="28"/>
        </w:rPr>
        <w:t>服务承诺</w:t>
      </w:r>
    </w:p>
    <w:p w14:paraId="4185F204" w14:textId="77777777" w:rsidR="004D2229" w:rsidRDefault="004D2229">
      <w:pPr>
        <w:numPr>
          <w:ilvl w:val="0"/>
          <w:numId w:val="11"/>
        </w:numPr>
        <w:spacing w:line="360" w:lineRule="auto"/>
        <w:rPr>
          <w:sz w:val="28"/>
          <w:szCs w:val="28"/>
        </w:rPr>
      </w:pPr>
      <w:r>
        <w:rPr>
          <w:rFonts w:hint="eastAsia"/>
          <w:sz w:val="28"/>
          <w:szCs w:val="28"/>
        </w:rPr>
        <w:t>资格证明文件（按询价文件规定）</w:t>
      </w:r>
    </w:p>
    <w:p w14:paraId="4AA25C51" w14:textId="77777777" w:rsidR="004D2229" w:rsidRDefault="004D2229">
      <w:pPr>
        <w:spacing w:line="360" w:lineRule="auto"/>
        <w:rPr>
          <w:sz w:val="28"/>
          <w:szCs w:val="28"/>
        </w:rPr>
      </w:pPr>
      <w:r>
        <w:rPr>
          <w:rFonts w:hint="eastAsia"/>
          <w:sz w:val="28"/>
          <w:szCs w:val="28"/>
        </w:rPr>
        <w:t>据此函，签字人兹宣布同意如下：</w:t>
      </w:r>
    </w:p>
    <w:p w14:paraId="51BC7999" w14:textId="77777777" w:rsidR="004D2229" w:rsidRDefault="004D2229">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14:paraId="4691CB2F" w14:textId="77777777" w:rsidR="004D2229" w:rsidRDefault="004D2229">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14:paraId="622C936D" w14:textId="77777777" w:rsidR="004D2229" w:rsidRDefault="004D2229" w:rsidP="003E53ED">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14:paraId="6320B621" w14:textId="77777777" w:rsidR="0019497F" w:rsidRDefault="004D2229">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14:paraId="78F801A7" w14:textId="77777777" w:rsidR="004D2229" w:rsidRDefault="004D2229">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并保证于报价表中规定的时间交货，并完成项目的安装、调试，交付乙方验收、使用。</w:t>
      </w:r>
    </w:p>
    <w:p w14:paraId="5D64528F" w14:textId="77777777" w:rsidR="004D2229" w:rsidRDefault="004D2229">
      <w:pPr>
        <w:spacing w:line="360" w:lineRule="auto"/>
        <w:rPr>
          <w:sz w:val="28"/>
          <w:szCs w:val="28"/>
        </w:rPr>
      </w:pPr>
      <w:r>
        <w:rPr>
          <w:sz w:val="28"/>
          <w:szCs w:val="28"/>
        </w:rPr>
        <w:t>(6)</w:t>
      </w:r>
      <w:r>
        <w:rPr>
          <w:rFonts w:hint="eastAsia"/>
          <w:sz w:val="28"/>
          <w:szCs w:val="28"/>
        </w:rPr>
        <w:t>与本询价有关的正式通讯地址为：</w:t>
      </w:r>
    </w:p>
    <w:p w14:paraId="6CC0318E" w14:textId="77777777" w:rsidR="004D2229" w:rsidRDefault="004D2229">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14:paraId="243A0D39" w14:textId="77777777" w:rsidR="004D2229" w:rsidRDefault="004D2229">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14:paraId="621A0844" w14:textId="77777777" w:rsidR="004D2229" w:rsidRDefault="004D2229">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14:paraId="1BBBFA43" w14:textId="77777777" w:rsidR="004D2229" w:rsidRDefault="004D2229">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14:paraId="157CA2DA" w14:textId="77777777" w:rsidR="004D2229" w:rsidRDefault="004D2229">
      <w:pPr>
        <w:spacing w:line="360" w:lineRule="auto"/>
        <w:ind w:firstLine="645"/>
        <w:rPr>
          <w:sz w:val="28"/>
          <w:szCs w:val="28"/>
        </w:rPr>
      </w:pPr>
      <w:r>
        <w:rPr>
          <w:rFonts w:hint="eastAsia"/>
          <w:sz w:val="28"/>
          <w:szCs w:val="28"/>
        </w:rPr>
        <w:t>供应商授权代表姓名（签字）：</w:t>
      </w:r>
      <w:r>
        <w:rPr>
          <w:sz w:val="28"/>
          <w:szCs w:val="28"/>
        </w:rPr>
        <w:t xml:space="preserve">             </w:t>
      </w:r>
    </w:p>
    <w:p w14:paraId="698035BF" w14:textId="77777777" w:rsidR="004D2229" w:rsidRDefault="004D2229">
      <w:pPr>
        <w:spacing w:line="360" w:lineRule="auto"/>
        <w:ind w:firstLine="645"/>
        <w:rPr>
          <w:sz w:val="28"/>
          <w:szCs w:val="28"/>
        </w:rPr>
      </w:pPr>
      <w:r>
        <w:rPr>
          <w:rFonts w:hint="eastAsia"/>
          <w:sz w:val="28"/>
          <w:szCs w:val="28"/>
        </w:rPr>
        <w:t>供应商全称（加盖公章）：</w:t>
      </w:r>
      <w:r>
        <w:rPr>
          <w:sz w:val="28"/>
          <w:szCs w:val="28"/>
        </w:rPr>
        <w:t xml:space="preserve">                 </w:t>
      </w:r>
    </w:p>
    <w:p w14:paraId="769AD532" w14:textId="77777777" w:rsidR="004D2229" w:rsidRDefault="004D2229">
      <w:pPr>
        <w:spacing w:line="400" w:lineRule="exact"/>
        <w:rPr>
          <w:sz w:val="28"/>
          <w:szCs w:val="28"/>
        </w:rPr>
        <w:sectPr w:rsidR="004D2229">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2CF1E630" w14:textId="77777777" w:rsidR="004D2229" w:rsidRDefault="004D2229">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14:paraId="57187F33" w14:textId="77777777" w:rsidR="004D2229" w:rsidRDefault="004D2229">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w:t>
      </w:r>
      <w:r w:rsidR="0019497F">
        <w:rPr>
          <w:rFonts w:hint="eastAsia"/>
          <w:sz w:val="28"/>
          <w:szCs w:val="28"/>
        </w:rPr>
        <w:t>21</w:t>
      </w:r>
      <w:r>
        <w:rPr>
          <w:sz w:val="28"/>
          <w:szCs w:val="28"/>
        </w:rPr>
        <w:t>-0</w:t>
      </w:r>
      <w:r w:rsidR="0019497F">
        <w:rPr>
          <w:rFonts w:hint="eastAsia"/>
          <w:sz w:val="28"/>
          <w:szCs w:val="28"/>
        </w:rPr>
        <w:t>02</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3570"/>
        <w:gridCol w:w="1050"/>
        <w:gridCol w:w="878"/>
        <w:gridCol w:w="1155"/>
        <w:gridCol w:w="1050"/>
        <w:gridCol w:w="1260"/>
        <w:gridCol w:w="1012"/>
        <w:gridCol w:w="1119"/>
      </w:tblGrid>
      <w:tr w:rsidR="004D2229" w:rsidRPr="00684296" w14:paraId="30F9D2BA" w14:textId="77777777" w:rsidTr="00D508B9">
        <w:trPr>
          <w:trHeight w:val="454"/>
        </w:trPr>
        <w:tc>
          <w:tcPr>
            <w:tcW w:w="1995" w:type="dxa"/>
            <w:vAlign w:val="center"/>
          </w:tcPr>
          <w:p w14:paraId="61D4B778" w14:textId="77777777" w:rsidR="004D2229" w:rsidRPr="00684296" w:rsidRDefault="004D2229">
            <w:pPr>
              <w:jc w:val="center"/>
              <w:rPr>
                <w:rFonts w:ascii="宋体"/>
                <w:b/>
                <w:sz w:val="28"/>
                <w:szCs w:val="28"/>
              </w:rPr>
            </w:pPr>
            <w:r w:rsidRPr="00684296">
              <w:rPr>
                <w:rFonts w:ascii="宋体" w:hAnsi="宋体" w:hint="eastAsia"/>
                <w:b/>
                <w:sz w:val="28"/>
                <w:szCs w:val="28"/>
              </w:rPr>
              <w:t>货物名称</w:t>
            </w:r>
          </w:p>
        </w:tc>
        <w:tc>
          <w:tcPr>
            <w:tcW w:w="3570" w:type="dxa"/>
            <w:vAlign w:val="center"/>
          </w:tcPr>
          <w:p w14:paraId="388F5EAC" w14:textId="77777777" w:rsidR="004D2229" w:rsidRPr="00684296" w:rsidRDefault="004D2229">
            <w:pPr>
              <w:jc w:val="center"/>
              <w:rPr>
                <w:rFonts w:ascii="宋体"/>
                <w:b/>
                <w:sz w:val="28"/>
                <w:szCs w:val="28"/>
              </w:rPr>
            </w:pPr>
            <w:r w:rsidRPr="00684296">
              <w:rPr>
                <w:rFonts w:ascii="宋体" w:hAnsi="宋体" w:hint="eastAsia"/>
                <w:b/>
                <w:sz w:val="28"/>
                <w:szCs w:val="28"/>
              </w:rPr>
              <w:t>品牌及型号</w:t>
            </w:r>
          </w:p>
        </w:tc>
        <w:tc>
          <w:tcPr>
            <w:tcW w:w="1050" w:type="dxa"/>
            <w:vAlign w:val="center"/>
          </w:tcPr>
          <w:p w14:paraId="6F2FAB6C" w14:textId="77777777" w:rsidR="004D2229" w:rsidRPr="00684296" w:rsidRDefault="004D2229">
            <w:pPr>
              <w:jc w:val="center"/>
              <w:rPr>
                <w:rFonts w:ascii="宋体"/>
                <w:b/>
                <w:sz w:val="28"/>
                <w:szCs w:val="28"/>
              </w:rPr>
            </w:pPr>
            <w:r w:rsidRPr="00684296">
              <w:rPr>
                <w:rFonts w:ascii="宋体" w:hAnsi="宋体" w:hint="eastAsia"/>
                <w:b/>
                <w:sz w:val="28"/>
                <w:szCs w:val="28"/>
              </w:rPr>
              <w:t>列表价</w:t>
            </w:r>
          </w:p>
        </w:tc>
        <w:tc>
          <w:tcPr>
            <w:tcW w:w="878" w:type="dxa"/>
            <w:vAlign w:val="center"/>
          </w:tcPr>
          <w:p w14:paraId="12D03E41" w14:textId="77777777" w:rsidR="004D2229" w:rsidRPr="00684296" w:rsidRDefault="004D2229">
            <w:pPr>
              <w:jc w:val="center"/>
              <w:rPr>
                <w:rFonts w:ascii="宋体"/>
                <w:b/>
                <w:sz w:val="28"/>
                <w:szCs w:val="28"/>
              </w:rPr>
            </w:pPr>
            <w:r w:rsidRPr="00684296">
              <w:rPr>
                <w:rFonts w:ascii="宋体" w:hAnsi="宋体" w:hint="eastAsia"/>
                <w:b/>
                <w:sz w:val="28"/>
                <w:szCs w:val="28"/>
              </w:rPr>
              <w:t>折扣</w:t>
            </w:r>
          </w:p>
        </w:tc>
        <w:tc>
          <w:tcPr>
            <w:tcW w:w="1155" w:type="dxa"/>
            <w:vAlign w:val="center"/>
          </w:tcPr>
          <w:p w14:paraId="59F10C5E" w14:textId="77777777" w:rsidR="004D2229" w:rsidRPr="00684296" w:rsidRDefault="004D2229">
            <w:pPr>
              <w:jc w:val="center"/>
              <w:rPr>
                <w:rFonts w:ascii="宋体"/>
                <w:b/>
                <w:sz w:val="28"/>
                <w:szCs w:val="28"/>
              </w:rPr>
            </w:pPr>
            <w:r w:rsidRPr="00684296">
              <w:rPr>
                <w:rFonts w:ascii="宋体" w:hAnsi="宋体" w:hint="eastAsia"/>
                <w:b/>
                <w:sz w:val="28"/>
                <w:szCs w:val="28"/>
              </w:rPr>
              <w:t>单价</w:t>
            </w:r>
          </w:p>
        </w:tc>
        <w:tc>
          <w:tcPr>
            <w:tcW w:w="1050" w:type="dxa"/>
            <w:vAlign w:val="center"/>
          </w:tcPr>
          <w:p w14:paraId="0F745A4D" w14:textId="77777777" w:rsidR="004D2229" w:rsidRPr="00684296" w:rsidRDefault="004D2229">
            <w:pPr>
              <w:jc w:val="center"/>
              <w:rPr>
                <w:rFonts w:ascii="宋体"/>
                <w:b/>
                <w:sz w:val="28"/>
                <w:szCs w:val="28"/>
              </w:rPr>
            </w:pPr>
            <w:r w:rsidRPr="00684296">
              <w:rPr>
                <w:rFonts w:ascii="宋体" w:hAnsi="宋体" w:hint="eastAsia"/>
                <w:b/>
                <w:sz w:val="28"/>
                <w:szCs w:val="28"/>
              </w:rPr>
              <w:t>数量</w:t>
            </w:r>
          </w:p>
        </w:tc>
        <w:tc>
          <w:tcPr>
            <w:tcW w:w="1260" w:type="dxa"/>
            <w:vAlign w:val="center"/>
          </w:tcPr>
          <w:p w14:paraId="7DB901E1" w14:textId="77777777" w:rsidR="004D2229" w:rsidRPr="00684296" w:rsidRDefault="004D2229">
            <w:pPr>
              <w:jc w:val="center"/>
              <w:rPr>
                <w:rFonts w:ascii="宋体"/>
                <w:b/>
                <w:sz w:val="28"/>
                <w:szCs w:val="28"/>
              </w:rPr>
            </w:pPr>
            <w:r w:rsidRPr="00684296">
              <w:rPr>
                <w:rFonts w:ascii="宋体" w:hAnsi="宋体" w:hint="eastAsia"/>
                <w:b/>
                <w:sz w:val="28"/>
                <w:szCs w:val="28"/>
              </w:rPr>
              <w:t>总价</w:t>
            </w:r>
          </w:p>
        </w:tc>
        <w:tc>
          <w:tcPr>
            <w:tcW w:w="1012" w:type="dxa"/>
            <w:vAlign w:val="center"/>
          </w:tcPr>
          <w:p w14:paraId="3D8A00A3" w14:textId="77777777" w:rsidR="004D2229" w:rsidRPr="00684296" w:rsidRDefault="004D2229">
            <w:pPr>
              <w:jc w:val="center"/>
              <w:rPr>
                <w:rFonts w:ascii="宋体"/>
                <w:b/>
                <w:sz w:val="28"/>
                <w:szCs w:val="28"/>
              </w:rPr>
            </w:pPr>
            <w:r w:rsidRPr="00684296">
              <w:rPr>
                <w:rFonts w:ascii="宋体" w:hAnsi="宋体" w:hint="eastAsia"/>
                <w:b/>
                <w:sz w:val="28"/>
                <w:szCs w:val="28"/>
              </w:rPr>
              <w:t>产地</w:t>
            </w:r>
          </w:p>
        </w:tc>
        <w:tc>
          <w:tcPr>
            <w:tcW w:w="1119" w:type="dxa"/>
            <w:vAlign w:val="center"/>
          </w:tcPr>
          <w:p w14:paraId="72473644" w14:textId="77777777" w:rsidR="004D2229" w:rsidRPr="00684296" w:rsidRDefault="004D2229">
            <w:pPr>
              <w:jc w:val="center"/>
              <w:rPr>
                <w:rFonts w:ascii="宋体"/>
                <w:b/>
                <w:sz w:val="28"/>
                <w:szCs w:val="28"/>
              </w:rPr>
            </w:pPr>
            <w:r w:rsidRPr="00684296">
              <w:rPr>
                <w:rFonts w:ascii="宋体" w:hAnsi="宋体" w:hint="eastAsia"/>
                <w:b/>
                <w:sz w:val="28"/>
                <w:szCs w:val="28"/>
              </w:rPr>
              <w:t>供货期</w:t>
            </w:r>
          </w:p>
        </w:tc>
      </w:tr>
      <w:tr w:rsidR="004D2229" w:rsidRPr="00684296" w14:paraId="71510E1A" w14:textId="77777777" w:rsidTr="00D508B9">
        <w:trPr>
          <w:trHeight w:val="454"/>
        </w:trPr>
        <w:tc>
          <w:tcPr>
            <w:tcW w:w="1995" w:type="dxa"/>
            <w:vAlign w:val="center"/>
          </w:tcPr>
          <w:p w14:paraId="7B160581" w14:textId="77777777" w:rsidR="004D2229" w:rsidRPr="00684296" w:rsidRDefault="004D2229">
            <w:pPr>
              <w:jc w:val="center"/>
              <w:rPr>
                <w:rFonts w:ascii="黑体" w:eastAsia="黑体"/>
                <w:sz w:val="28"/>
                <w:szCs w:val="28"/>
              </w:rPr>
            </w:pPr>
          </w:p>
        </w:tc>
        <w:tc>
          <w:tcPr>
            <w:tcW w:w="3570" w:type="dxa"/>
            <w:vAlign w:val="center"/>
          </w:tcPr>
          <w:p w14:paraId="16DE2133" w14:textId="77777777" w:rsidR="004D2229" w:rsidRPr="00684296" w:rsidRDefault="004D2229">
            <w:pPr>
              <w:rPr>
                <w:sz w:val="28"/>
                <w:szCs w:val="28"/>
              </w:rPr>
            </w:pPr>
          </w:p>
        </w:tc>
        <w:tc>
          <w:tcPr>
            <w:tcW w:w="1050" w:type="dxa"/>
            <w:vAlign w:val="center"/>
          </w:tcPr>
          <w:p w14:paraId="62AC5467" w14:textId="77777777" w:rsidR="004D2229" w:rsidRPr="00684296" w:rsidRDefault="004D2229">
            <w:pPr>
              <w:jc w:val="center"/>
              <w:rPr>
                <w:rFonts w:ascii="黑体" w:eastAsia="黑体"/>
                <w:sz w:val="28"/>
                <w:szCs w:val="28"/>
              </w:rPr>
            </w:pPr>
          </w:p>
        </w:tc>
        <w:tc>
          <w:tcPr>
            <w:tcW w:w="878" w:type="dxa"/>
            <w:vAlign w:val="center"/>
          </w:tcPr>
          <w:p w14:paraId="082EDA13" w14:textId="77777777" w:rsidR="004D2229" w:rsidRPr="00684296" w:rsidRDefault="004D2229">
            <w:pPr>
              <w:jc w:val="center"/>
              <w:rPr>
                <w:rFonts w:ascii="黑体" w:eastAsia="黑体"/>
                <w:sz w:val="28"/>
                <w:szCs w:val="28"/>
              </w:rPr>
            </w:pPr>
          </w:p>
        </w:tc>
        <w:tc>
          <w:tcPr>
            <w:tcW w:w="1155" w:type="dxa"/>
            <w:vAlign w:val="center"/>
          </w:tcPr>
          <w:p w14:paraId="0870B88A" w14:textId="77777777" w:rsidR="004D2229" w:rsidRPr="00684296" w:rsidRDefault="004D2229">
            <w:pPr>
              <w:jc w:val="center"/>
              <w:rPr>
                <w:rFonts w:ascii="黑体" w:eastAsia="黑体"/>
                <w:sz w:val="28"/>
                <w:szCs w:val="28"/>
              </w:rPr>
            </w:pPr>
          </w:p>
        </w:tc>
        <w:tc>
          <w:tcPr>
            <w:tcW w:w="1050" w:type="dxa"/>
            <w:vAlign w:val="center"/>
          </w:tcPr>
          <w:p w14:paraId="67642AFF" w14:textId="77777777" w:rsidR="004D2229" w:rsidRPr="00684296" w:rsidRDefault="004D2229">
            <w:pPr>
              <w:jc w:val="center"/>
              <w:rPr>
                <w:rFonts w:ascii="宋体"/>
                <w:b/>
                <w:sz w:val="28"/>
                <w:szCs w:val="28"/>
              </w:rPr>
            </w:pPr>
          </w:p>
        </w:tc>
        <w:tc>
          <w:tcPr>
            <w:tcW w:w="1260" w:type="dxa"/>
          </w:tcPr>
          <w:p w14:paraId="08D26091" w14:textId="77777777" w:rsidR="004D2229" w:rsidRPr="00684296" w:rsidRDefault="004D2229">
            <w:pPr>
              <w:jc w:val="center"/>
              <w:rPr>
                <w:rFonts w:ascii="宋体"/>
                <w:b/>
                <w:sz w:val="28"/>
                <w:szCs w:val="28"/>
              </w:rPr>
            </w:pPr>
          </w:p>
        </w:tc>
        <w:tc>
          <w:tcPr>
            <w:tcW w:w="1012" w:type="dxa"/>
            <w:vAlign w:val="center"/>
          </w:tcPr>
          <w:p w14:paraId="09CF4BAF" w14:textId="77777777" w:rsidR="004D2229" w:rsidRPr="00684296" w:rsidRDefault="004D2229">
            <w:pPr>
              <w:jc w:val="center"/>
              <w:rPr>
                <w:rFonts w:ascii="宋体"/>
                <w:b/>
                <w:sz w:val="28"/>
                <w:szCs w:val="28"/>
              </w:rPr>
            </w:pPr>
          </w:p>
        </w:tc>
        <w:tc>
          <w:tcPr>
            <w:tcW w:w="1119" w:type="dxa"/>
            <w:vAlign w:val="center"/>
          </w:tcPr>
          <w:p w14:paraId="7097241B" w14:textId="77777777" w:rsidR="004D2229" w:rsidRPr="00684296" w:rsidRDefault="004D2229">
            <w:pPr>
              <w:jc w:val="center"/>
              <w:rPr>
                <w:rFonts w:ascii="宋体"/>
                <w:b/>
                <w:sz w:val="28"/>
                <w:szCs w:val="28"/>
              </w:rPr>
            </w:pPr>
          </w:p>
        </w:tc>
      </w:tr>
      <w:tr w:rsidR="004D2229" w:rsidRPr="00684296" w14:paraId="7E811265" w14:textId="77777777" w:rsidTr="00D508B9">
        <w:trPr>
          <w:trHeight w:val="454"/>
        </w:trPr>
        <w:tc>
          <w:tcPr>
            <w:tcW w:w="1995" w:type="dxa"/>
            <w:vAlign w:val="center"/>
          </w:tcPr>
          <w:p w14:paraId="4D96E3AC" w14:textId="77777777" w:rsidR="004D2229" w:rsidRPr="00684296" w:rsidRDefault="004D2229">
            <w:pPr>
              <w:jc w:val="center"/>
              <w:rPr>
                <w:rFonts w:ascii="黑体" w:eastAsia="黑体"/>
                <w:sz w:val="28"/>
                <w:szCs w:val="28"/>
              </w:rPr>
            </w:pPr>
          </w:p>
        </w:tc>
        <w:tc>
          <w:tcPr>
            <w:tcW w:w="3570" w:type="dxa"/>
            <w:vAlign w:val="center"/>
          </w:tcPr>
          <w:p w14:paraId="30A90A70" w14:textId="77777777" w:rsidR="004D2229" w:rsidRPr="00684296" w:rsidRDefault="004D2229">
            <w:pPr>
              <w:rPr>
                <w:sz w:val="28"/>
                <w:szCs w:val="28"/>
              </w:rPr>
            </w:pPr>
          </w:p>
        </w:tc>
        <w:tc>
          <w:tcPr>
            <w:tcW w:w="1050" w:type="dxa"/>
            <w:vAlign w:val="center"/>
          </w:tcPr>
          <w:p w14:paraId="60023311" w14:textId="77777777" w:rsidR="004D2229" w:rsidRPr="00684296" w:rsidRDefault="004D2229">
            <w:pPr>
              <w:jc w:val="center"/>
              <w:rPr>
                <w:rFonts w:ascii="黑体" w:eastAsia="黑体"/>
                <w:sz w:val="28"/>
                <w:szCs w:val="28"/>
              </w:rPr>
            </w:pPr>
          </w:p>
        </w:tc>
        <w:tc>
          <w:tcPr>
            <w:tcW w:w="878" w:type="dxa"/>
            <w:vAlign w:val="center"/>
          </w:tcPr>
          <w:p w14:paraId="4F6DFED9" w14:textId="77777777" w:rsidR="004D2229" w:rsidRPr="00684296" w:rsidRDefault="004D2229">
            <w:pPr>
              <w:jc w:val="center"/>
              <w:rPr>
                <w:rFonts w:ascii="黑体" w:eastAsia="黑体"/>
                <w:sz w:val="28"/>
                <w:szCs w:val="28"/>
              </w:rPr>
            </w:pPr>
          </w:p>
        </w:tc>
        <w:tc>
          <w:tcPr>
            <w:tcW w:w="1155" w:type="dxa"/>
            <w:vAlign w:val="center"/>
          </w:tcPr>
          <w:p w14:paraId="49D6A558" w14:textId="77777777" w:rsidR="004D2229" w:rsidRPr="00684296" w:rsidRDefault="004D2229">
            <w:pPr>
              <w:jc w:val="center"/>
              <w:rPr>
                <w:rFonts w:ascii="黑体" w:eastAsia="黑体"/>
                <w:sz w:val="28"/>
                <w:szCs w:val="28"/>
              </w:rPr>
            </w:pPr>
          </w:p>
        </w:tc>
        <w:tc>
          <w:tcPr>
            <w:tcW w:w="1050" w:type="dxa"/>
            <w:vAlign w:val="center"/>
          </w:tcPr>
          <w:p w14:paraId="4A920AFE" w14:textId="77777777" w:rsidR="004D2229" w:rsidRPr="00684296" w:rsidRDefault="004D2229">
            <w:pPr>
              <w:jc w:val="center"/>
              <w:rPr>
                <w:rFonts w:ascii="宋体"/>
                <w:b/>
                <w:sz w:val="28"/>
                <w:szCs w:val="28"/>
              </w:rPr>
            </w:pPr>
          </w:p>
        </w:tc>
        <w:tc>
          <w:tcPr>
            <w:tcW w:w="1260" w:type="dxa"/>
          </w:tcPr>
          <w:p w14:paraId="5FBC8CEF" w14:textId="77777777" w:rsidR="004D2229" w:rsidRPr="00684296" w:rsidRDefault="004D2229">
            <w:pPr>
              <w:jc w:val="center"/>
              <w:rPr>
                <w:rFonts w:ascii="宋体"/>
                <w:b/>
                <w:sz w:val="28"/>
                <w:szCs w:val="28"/>
              </w:rPr>
            </w:pPr>
          </w:p>
        </w:tc>
        <w:tc>
          <w:tcPr>
            <w:tcW w:w="1012" w:type="dxa"/>
            <w:vAlign w:val="center"/>
          </w:tcPr>
          <w:p w14:paraId="5F77A4C8" w14:textId="77777777" w:rsidR="004D2229" w:rsidRPr="00684296" w:rsidRDefault="004D2229">
            <w:pPr>
              <w:jc w:val="center"/>
              <w:rPr>
                <w:rFonts w:ascii="宋体"/>
                <w:b/>
                <w:sz w:val="28"/>
                <w:szCs w:val="28"/>
              </w:rPr>
            </w:pPr>
          </w:p>
        </w:tc>
        <w:tc>
          <w:tcPr>
            <w:tcW w:w="1119" w:type="dxa"/>
            <w:vAlign w:val="center"/>
          </w:tcPr>
          <w:p w14:paraId="0BF98572" w14:textId="77777777" w:rsidR="004D2229" w:rsidRPr="00684296" w:rsidRDefault="004D2229">
            <w:pPr>
              <w:jc w:val="center"/>
              <w:rPr>
                <w:rFonts w:ascii="宋体"/>
                <w:b/>
                <w:sz w:val="28"/>
                <w:szCs w:val="28"/>
              </w:rPr>
            </w:pPr>
          </w:p>
        </w:tc>
      </w:tr>
      <w:tr w:rsidR="004D2229" w:rsidRPr="00684296" w14:paraId="07355C56" w14:textId="77777777" w:rsidTr="00D508B9">
        <w:trPr>
          <w:trHeight w:val="454"/>
        </w:trPr>
        <w:tc>
          <w:tcPr>
            <w:tcW w:w="1995" w:type="dxa"/>
            <w:vAlign w:val="center"/>
          </w:tcPr>
          <w:p w14:paraId="38AB9E6F" w14:textId="77777777" w:rsidR="004D2229" w:rsidRPr="00684296" w:rsidRDefault="004D2229">
            <w:pPr>
              <w:jc w:val="center"/>
              <w:rPr>
                <w:rFonts w:ascii="黑体" w:eastAsia="黑体"/>
                <w:sz w:val="28"/>
                <w:szCs w:val="28"/>
              </w:rPr>
            </w:pPr>
          </w:p>
        </w:tc>
        <w:tc>
          <w:tcPr>
            <w:tcW w:w="3570" w:type="dxa"/>
            <w:vAlign w:val="center"/>
          </w:tcPr>
          <w:p w14:paraId="2AE9D7F9" w14:textId="77777777" w:rsidR="004D2229" w:rsidRPr="00684296" w:rsidRDefault="004D2229">
            <w:pPr>
              <w:rPr>
                <w:sz w:val="28"/>
                <w:szCs w:val="28"/>
              </w:rPr>
            </w:pPr>
          </w:p>
        </w:tc>
        <w:tc>
          <w:tcPr>
            <w:tcW w:w="1050" w:type="dxa"/>
            <w:vAlign w:val="center"/>
          </w:tcPr>
          <w:p w14:paraId="680F4884" w14:textId="77777777" w:rsidR="004D2229" w:rsidRPr="00684296" w:rsidRDefault="004D2229">
            <w:pPr>
              <w:jc w:val="center"/>
              <w:rPr>
                <w:rFonts w:ascii="黑体" w:eastAsia="黑体"/>
                <w:sz w:val="28"/>
                <w:szCs w:val="28"/>
              </w:rPr>
            </w:pPr>
          </w:p>
        </w:tc>
        <w:tc>
          <w:tcPr>
            <w:tcW w:w="878" w:type="dxa"/>
            <w:vAlign w:val="center"/>
          </w:tcPr>
          <w:p w14:paraId="2D5DE0B9" w14:textId="77777777" w:rsidR="004D2229" w:rsidRPr="00684296" w:rsidRDefault="004D2229">
            <w:pPr>
              <w:jc w:val="center"/>
              <w:rPr>
                <w:rFonts w:ascii="黑体" w:eastAsia="黑体"/>
                <w:sz w:val="28"/>
                <w:szCs w:val="28"/>
              </w:rPr>
            </w:pPr>
          </w:p>
        </w:tc>
        <w:tc>
          <w:tcPr>
            <w:tcW w:w="1155" w:type="dxa"/>
            <w:vAlign w:val="center"/>
          </w:tcPr>
          <w:p w14:paraId="0582DAD9" w14:textId="77777777" w:rsidR="004D2229" w:rsidRPr="00684296" w:rsidRDefault="004D2229">
            <w:pPr>
              <w:jc w:val="center"/>
              <w:rPr>
                <w:rFonts w:ascii="黑体" w:eastAsia="黑体"/>
                <w:sz w:val="28"/>
                <w:szCs w:val="28"/>
              </w:rPr>
            </w:pPr>
          </w:p>
        </w:tc>
        <w:tc>
          <w:tcPr>
            <w:tcW w:w="1050" w:type="dxa"/>
            <w:vAlign w:val="center"/>
          </w:tcPr>
          <w:p w14:paraId="08126ECF" w14:textId="77777777" w:rsidR="004D2229" w:rsidRPr="00684296" w:rsidRDefault="004D2229">
            <w:pPr>
              <w:jc w:val="center"/>
              <w:rPr>
                <w:rFonts w:ascii="宋体"/>
                <w:b/>
                <w:sz w:val="28"/>
                <w:szCs w:val="28"/>
              </w:rPr>
            </w:pPr>
          </w:p>
        </w:tc>
        <w:tc>
          <w:tcPr>
            <w:tcW w:w="1260" w:type="dxa"/>
          </w:tcPr>
          <w:p w14:paraId="4631A29D" w14:textId="77777777" w:rsidR="004D2229" w:rsidRPr="00684296" w:rsidRDefault="004D2229">
            <w:pPr>
              <w:jc w:val="center"/>
              <w:rPr>
                <w:rFonts w:ascii="宋体"/>
                <w:b/>
                <w:sz w:val="28"/>
                <w:szCs w:val="28"/>
              </w:rPr>
            </w:pPr>
          </w:p>
        </w:tc>
        <w:tc>
          <w:tcPr>
            <w:tcW w:w="1012" w:type="dxa"/>
            <w:vAlign w:val="center"/>
          </w:tcPr>
          <w:p w14:paraId="79382956" w14:textId="77777777" w:rsidR="004D2229" w:rsidRPr="00684296" w:rsidRDefault="004D2229">
            <w:pPr>
              <w:jc w:val="center"/>
              <w:rPr>
                <w:rFonts w:ascii="宋体"/>
                <w:b/>
                <w:sz w:val="28"/>
                <w:szCs w:val="28"/>
              </w:rPr>
            </w:pPr>
          </w:p>
        </w:tc>
        <w:tc>
          <w:tcPr>
            <w:tcW w:w="1119" w:type="dxa"/>
            <w:vAlign w:val="center"/>
          </w:tcPr>
          <w:p w14:paraId="7A96D34E" w14:textId="77777777" w:rsidR="004D2229" w:rsidRPr="00684296" w:rsidRDefault="004D2229">
            <w:pPr>
              <w:jc w:val="center"/>
              <w:rPr>
                <w:rFonts w:ascii="宋体"/>
                <w:b/>
                <w:sz w:val="28"/>
                <w:szCs w:val="28"/>
              </w:rPr>
            </w:pPr>
          </w:p>
        </w:tc>
      </w:tr>
      <w:tr w:rsidR="004D2229" w:rsidRPr="00684296" w14:paraId="7F52FD75" w14:textId="77777777" w:rsidTr="00D508B9">
        <w:trPr>
          <w:trHeight w:val="454"/>
        </w:trPr>
        <w:tc>
          <w:tcPr>
            <w:tcW w:w="1995" w:type="dxa"/>
            <w:vAlign w:val="center"/>
          </w:tcPr>
          <w:p w14:paraId="2524129B" w14:textId="77777777" w:rsidR="004D2229" w:rsidRPr="00684296" w:rsidRDefault="004D2229">
            <w:pPr>
              <w:jc w:val="center"/>
              <w:rPr>
                <w:rFonts w:ascii="黑体" w:eastAsia="黑体"/>
                <w:sz w:val="28"/>
                <w:szCs w:val="28"/>
              </w:rPr>
            </w:pPr>
          </w:p>
        </w:tc>
        <w:tc>
          <w:tcPr>
            <w:tcW w:w="3570" w:type="dxa"/>
            <w:vAlign w:val="center"/>
          </w:tcPr>
          <w:p w14:paraId="73EA8318" w14:textId="77777777" w:rsidR="004D2229" w:rsidRPr="00684296" w:rsidRDefault="004D2229">
            <w:pPr>
              <w:rPr>
                <w:sz w:val="28"/>
                <w:szCs w:val="28"/>
              </w:rPr>
            </w:pPr>
          </w:p>
        </w:tc>
        <w:tc>
          <w:tcPr>
            <w:tcW w:w="1050" w:type="dxa"/>
            <w:vAlign w:val="center"/>
          </w:tcPr>
          <w:p w14:paraId="06B4382B" w14:textId="77777777" w:rsidR="004D2229" w:rsidRPr="00684296" w:rsidRDefault="004D2229">
            <w:pPr>
              <w:jc w:val="center"/>
              <w:rPr>
                <w:rFonts w:ascii="黑体" w:eastAsia="黑体"/>
                <w:sz w:val="28"/>
                <w:szCs w:val="28"/>
              </w:rPr>
            </w:pPr>
          </w:p>
        </w:tc>
        <w:tc>
          <w:tcPr>
            <w:tcW w:w="878" w:type="dxa"/>
            <w:vAlign w:val="center"/>
          </w:tcPr>
          <w:p w14:paraId="4ADB7441" w14:textId="77777777" w:rsidR="004D2229" w:rsidRPr="00684296" w:rsidRDefault="004D2229">
            <w:pPr>
              <w:jc w:val="center"/>
              <w:rPr>
                <w:rFonts w:ascii="黑体" w:eastAsia="黑体"/>
                <w:sz w:val="28"/>
                <w:szCs w:val="28"/>
              </w:rPr>
            </w:pPr>
          </w:p>
        </w:tc>
        <w:tc>
          <w:tcPr>
            <w:tcW w:w="1155" w:type="dxa"/>
            <w:vAlign w:val="center"/>
          </w:tcPr>
          <w:p w14:paraId="6007C903" w14:textId="77777777" w:rsidR="004D2229" w:rsidRPr="00684296" w:rsidRDefault="004D2229">
            <w:pPr>
              <w:jc w:val="center"/>
              <w:rPr>
                <w:rFonts w:ascii="黑体" w:eastAsia="黑体"/>
                <w:sz w:val="28"/>
                <w:szCs w:val="28"/>
              </w:rPr>
            </w:pPr>
          </w:p>
        </w:tc>
        <w:tc>
          <w:tcPr>
            <w:tcW w:w="1050" w:type="dxa"/>
            <w:vAlign w:val="center"/>
          </w:tcPr>
          <w:p w14:paraId="25B76B68" w14:textId="77777777" w:rsidR="004D2229" w:rsidRPr="00684296" w:rsidRDefault="004D2229">
            <w:pPr>
              <w:jc w:val="center"/>
              <w:rPr>
                <w:rFonts w:ascii="宋体"/>
                <w:b/>
                <w:sz w:val="28"/>
                <w:szCs w:val="28"/>
              </w:rPr>
            </w:pPr>
          </w:p>
        </w:tc>
        <w:tc>
          <w:tcPr>
            <w:tcW w:w="1260" w:type="dxa"/>
          </w:tcPr>
          <w:p w14:paraId="08A03D2A" w14:textId="77777777" w:rsidR="004D2229" w:rsidRPr="00684296" w:rsidRDefault="004D2229">
            <w:pPr>
              <w:jc w:val="center"/>
              <w:rPr>
                <w:rFonts w:ascii="宋体"/>
                <w:b/>
                <w:sz w:val="28"/>
                <w:szCs w:val="28"/>
              </w:rPr>
            </w:pPr>
          </w:p>
        </w:tc>
        <w:tc>
          <w:tcPr>
            <w:tcW w:w="1012" w:type="dxa"/>
            <w:vAlign w:val="center"/>
          </w:tcPr>
          <w:p w14:paraId="06573992" w14:textId="77777777" w:rsidR="004D2229" w:rsidRPr="00684296" w:rsidRDefault="004D2229">
            <w:pPr>
              <w:jc w:val="center"/>
              <w:rPr>
                <w:rFonts w:ascii="宋体"/>
                <w:b/>
                <w:sz w:val="28"/>
                <w:szCs w:val="28"/>
              </w:rPr>
            </w:pPr>
          </w:p>
        </w:tc>
        <w:tc>
          <w:tcPr>
            <w:tcW w:w="1119" w:type="dxa"/>
            <w:vAlign w:val="center"/>
          </w:tcPr>
          <w:p w14:paraId="5B484A30" w14:textId="77777777" w:rsidR="004D2229" w:rsidRPr="00684296" w:rsidRDefault="004D2229">
            <w:pPr>
              <w:jc w:val="center"/>
              <w:rPr>
                <w:rFonts w:ascii="宋体"/>
                <w:b/>
                <w:sz w:val="28"/>
                <w:szCs w:val="28"/>
              </w:rPr>
            </w:pPr>
          </w:p>
        </w:tc>
      </w:tr>
      <w:tr w:rsidR="004D2229" w:rsidRPr="00684296" w14:paraId="2A3F6731" w14:textId="77777777" w:rsidTr="00D508B9">
        <w:trPr>
          <w:trHeight w:val="454"/>
        </w:trPr>
        <w:tc>
          <w:tcPr>
            <w:tcW w:w="1995" w:type="dxa"/>
            <w:vAlign w:val="center"/>
          </w:tcPr>
          <w:p w14:paraId="2DD27288" w14:textId="77777777" w:rsidR="004D2229" w:rsidRPr="00684296" w:rsidRDefault="004D2229">
            <w:pPr>
              <w:jc w:val="center"/>
              <w:rPr>
                <w:rFonts w:ascii="黑体" w:eastAsia="黑体"/>
                <w:sz w:val="28"/>
                <w:szCs w:val="28"/>
              </w:rPr>
            </w:pPr>
          </w:p>
        </w:tc>
        <w:tc>
          <w:tcPr>
            <w:tcW w:w="3570" w:type="dxa"/>
            <w:vAlign w:val="center"/>
          </w:tcPr>
          <w:p w14:paraId="7D809D26" w14:textId="77777777" w:rsidR="004D2229" w:rsidRPr="00684296" w:rsidRDefault="004D2229">
            <w:pPr>
              <w:rPr>
                <w:sz w:val="28"/>
                <w:szCs w:val="28"/>
              </w:rPr>
            </w:pPr>
          </w:p>
        </w:tc>
        <w:tc>
          <w:tcPr>
            <w:tcW w:w="1050" w:type="dxa"/>
            <w:vAlign w:val="center"/>
          </w:tcPr>
          <w:p w14:paraId="4A19C187" w14:textId="77777777" w:rsidR="004D2229" w:rsidRPr="00684296" w:rsidRDefault="004D2229">
            <w:pPr>
              <w:jc w:val="center"/>
              <w:rPr>
                <w:rFonts w:ascii="黑体" w:eastAsia="黑体"/>
                <w:sz w:val="28"/>
                <w:szCs w:val="28"/>
              </w:rPr>
            </w:pPr>
          </w:p>
        </w:tc>
        <w:tc>
          <w:tcPr>
            <w:tcW w:w="878" w:type="dxa"/>
            <w:vAlign w:val="center"/>
          </w:tcPr>
          <w:p w14:paraId="5922224C" w14:textId="77777777" w:rsidR="004D2229" w:rsidRPr="00684296" w:rsidRDefault="004D2229">
            <w:pPr>
              <w:jc w:val="center"/>
              <w:rPr>
                <w:rFonts w:ascii="黑体" w:eastAsia="黑体"/>
                <w:sz w:val="28"/>
                <w:szCs w:val="28"/>
              </w:rPr>
            </w:pPr>
          </w:p>
        </w:tc>
        <w:tc>
          <w:tcPr>
            <w:tcW w:w="1155" w:type="dxa"/>
            <w:vAlign w:val="center"/>
          </w:tcPr>
          <w:p w14:paraId="0D8A97AD" w14:textId="77777777" w:rsidR="004D2229" w:rsidRPr="00684296" w:rsidRDefault="004D2229">
            <w:pPr>
              <w:jc w:val="center"/>
              <w:rPr>
                <w:rFonts w:ascii="黑体" w:eastAsia="黑体"/>
                <w:sz w:val="28"/>
                <w:szCs w:val="28"/>
              </w:rPr>
            </w:pPr>
          </w:p>
        </w:tc>
        <w:tc>
          <w:tcPr>
            <w:tcW w:w="1050" w:type="dxa"/>
            <w:vAlign w:val="center"/>
          </w:tcPr>
          <w:p w14:paraId="18E98810" w14:textId="77777777" w:rsidR="004D2229" w:rsidRPr="00684296" w:rsidRDefault="004D2229">
            <w:pPr>
              <w:jc w:val="center"/>
              <w:rPr>
                <w:rFonts w:ascii="宋体"/>
                <w:b/>
                <w:sz w:val="28"/>
                <w:szCs w:val="28"/>
              </w:rPr>
            </w:pPr>
          </w:p>
        </w:tc>
        <w:tc>
          <w:tcPr>
            <w:tcW w:w="1260" w:type="dxa"/>
          </w:tcPr>
          <w:p w14:paraId="52159AD7" w14:textId="77777777" w:rsidR="004D2229" w:rsidRPr="00684296" w:rsidRDefault="004D2229">
            <w:pPr>
              <w:jc w:val="center"/>
              <w:rPr>
                <w:rFonts w:ascii="宋体"/>
                <w:b/>
                <w:sz w:val="28"/>
                <w:szCs w:val="28"/>
              </w:rPr>
            </w:pPr>
          </w:p>
        </w:tc>
        <w:tc>
          <w:tcPr>
            <w:tcW w:w="1012" w:type="dxa"/>
            <w:vAlign w:val="center"/>
          </w:tcPr>
          <w:p w14:paraId="21E1F975" w14:textId="77777777" w:rsidR="004D2229" w:rsidRPr="00684296" w:rsidRDefault="004D2229">
            <w:pPr>
              <w:jc w:val="center"/>
              <w:rPr>
                <w:rFonts w:ascii="宋体"/>
                <w:b/>
                <w:sz w:val="28"/>
                <w:szCs w:val="28"/>
              </w:rPr>
            </w:pPr>
          </w:p>
        </w:tc>
        <w:tc>
          <w:tcPr>
            <w:tcW w:w="1119" w:type="dxa"/>
            <w:vAlign w:val="center"/>
          </w:tcPr>
          <w:p w14:paraId="752BBEB0" w14:textId="77777777" w:rsidR="004D2229" w:rsidRPr="00684296" w:rsidRDefault="004D2229">
            <w:pPr>
              <w:jc w:val="center"/>
              <w:rPr>
                <w:rFonts w:ascii="宋体"/>
                <w:b/>
                <w:sz w:val="28"/>
                <w:szCs w:val="28"/>
              </w:rPr>
            </w:pPr>
          </w:p>
        </w:tc>
      </w:tr>
      <w:tr w:rsidR="004D2229" w:rsidRPr="00684296" w14:paraId="08A3063E" w14:textId="77777777" w:rsidTr="00D508B9">
        <w:trPr>
          <w:trHeight w:val="454"/>
        </w:trPr>
        <w:tc>
          <w:tcPr>
            <w:tcW w:w="1995" w:type="dxa"/>
            <w:vAlign w:val="center"/>
          </w:tcPr>
          <w:p w14:paraId="5D668303" w14:textId="77777777" w:rsidR="004D2229" w:rsidRPr="00684296" w:rsidRDefault="004D2229">
            <w:pPr>
              <w:jc w:val="center"/>
              <w:rPr>
                <w:rFonts w:ascii="宋体"/>
                <w:b/>
                <w:sz w:val="28"/>
                <w:szCs w:val="28"/>
              </w:rPr>
            </w:pPr>
          </w:p>
        </w:tc>
        <w:tc>
          <w:tcPr>
            <w:tcW w:w="3570" w:type="dxa"/>
            <w:vAlign w:val="center"/>
          </w:tcPr>
          <w:p w14:paraId="40BCFD7B" w14:textId="77777777" w:rsidR="004D2229" w:rsidRPr="00684296" w:rsidRDefault="004D2229">
            <w:pPr>
              <w:spacing w:line="360" w:lineRule="auto"/>
              <w:rPr>
                <w:sz w:val="28"/>
                <w:szCs w:val="28"/>
              </w:rPr>
            </w:pPr>
          </w:p>
        </w:tc>
        <w:tc>
          <w:tcPr>
            <w:tcW w:w="1050" w:type="dxa"/>
            <w:vAlign w:val="center"/>
          </w:tcPr>
          <w:p w14:paraId="2D552709" w14:textId="77777777" w:rsidR="004D2229" w:rsidRPr="00684296" w:rsidRDefault="004D2229" w:rsidP="003E53ED">
            <w:pPr>
              <w:widowControl/>
              <w:ind w:firstLineChars="200" w:firstLine="560"/>
              <w:jc w:val="left"/>
              <w:rPr>
                <w:sz w:val="28"/>
                <w:szCs w:val="28"/>
              </w:rPr>
            </w:pPr>
          </w:p>
        </w:tc>
        <w:tc>
          <w:tcPr>
            <w:tcW w:w="878" w:type="dxa"/>
            <w:vAlign w:val="center"/>
          </w:tcPr>
          <w:p w14:paraId="36C74575" w14:textId="77777777" w:rsidR="004D2229" w:rsidRPr="00684296" w:rsidRDefault="004D2229" w:rsidP="003E53ED">
            <w:pPr>
              <w:widowControl/>
              <w:ind w:firstLineChars="200" w:firstLine="560"/>
              <w:jc w:val="left"/>
              <w:rPr>
                <w:sz w:val="28"/>
                <w:szCs w:val="28"/>
              </w:rPr>
            </w:pPr>
          </w:p>
        </w:tc>
        <w:tc>
          <w:tcPr>
            <w:tcW w:w="1155" w:type="dxa"/>
            <w:vAlign w:val="center"/>
          </w:tcPr>
          <w:p w14:paraId="15C07465" w14:textId="77777777" w:rsidR="004D2229" w:rsidRPr="00684296" w:rsidRDefault="004D2229" w:rsidP="003E53ED">
            <w:pPr>
              <w:widowControl/>
              <w:ind w:firstLineChars="200" w:firstLine="560"/>
              <w:jc w:val="left"/>
              <w:rPr>
                <w:sz w:val="28"/>
                <w:szCs w:val="28"/>
              </w:rPr>
            </w:pPr>
          </w:p>
        </w:tc>
        <w:tc>
          <w:tcPr>
            <w:tcW w:w="1050" w:type="dxa"/>
            <w:vAlign w:val="center"/>
          </w:tcPr>
          <w:p w14:paraId="133E06D5" w14:textId="77777777" w:rsidR="004D2229" w:rsidRPr="00684296" w:rsidRDefault="004D2229">
            <w:pPr>
              <w:spacing w:line="360" w:lineRule="auto"/>
              <w:rPr>
                <w:sz w:val="28"/>
                <w:szCs w:val="28"/>
              </w:rPr>
            </w:pPr>
          </w:p>
        </w:tc>
        <w:tc>
          <w:tcPr>
            <w:tcW w:w="1260" w:type="dxa"/>
            <w:vAlign w:val="center"/>
          </w:tcPr>
          <w:p w14:paraId="4D98DF70" w14:textId="77777777" w:rsidR="004D2229" w:rsidRPr="00684296" w:rsidRDefault="004D2229">
            <w:pPr>
              <w:spacing w:line="360" w:lineRule="auto"/>
              <w:rPr>
                <w:sz w:val="28"/>
                <w:szCs w:val="28"/>
              </w:rPr>
            </w:pPr>
          </w:p>
        </w:tc>
        <w:tc>
          <w:tcPr>
            <w:tcW w:w="1012" w:type="dxa"/>
            <w:vAlign w:val="center"/>
          </w:tcPr>
          <w:p w14:paraId="7CC09F27" w14:textId="77777777" w:rsidR="004D2229" w:rsidRPr="00684296" w:rsidRDefault="004D2229">
            <w:pPr>
              <w:spacing w:line="360" w:lineRule="auto"/>
              <w:rPr>
                <w:sz w:val="28"/>
                <w:szCs w:val="28"/>
              </w:rPr>
            </w:pPr>
          </w:p>
        </w:tc>
        <w:tc>
          <w:tcPr>
            <w:tcW w:w="1119" w:type="dxa"/>
            <w:vAlign w:val="center"/>
          </w:tcPr>
          <w:p w14:paraId="04A6A8B6" w14:textId="77777777" w:rsidR="004D2229" w:rsidRPr="00684296" w:rsidRDefault="004D2229">
            <w:pPr>
              <w:spacing w:line="360" w:lineRule="auto"/>
              <w:rPr>
                <w:sz w:val="28"/>
                <w:szCs w:val="28"/>
              </w:rPr>
            </w:pPr>
          </w:p>
        </w:tc>
      </w:tr>
      <w:tr w:rsidR="004D2229" w:rsidRPr="00684296" w14:paraId="05C1757D" w14:textId="77777777" w:rsidTr="00D508B9">
        <w:trPr>
          <w:trHeight w:val="454"/>
        </w:trPr>
        <w:tc>
          <w:tcPr>
            <w:tcW w:w="1995" w:type="dxa"/>
            <w:vAlign w:val="center"/>
          </w:tcPr>
          <w:p w14:paraId="71332DDF" w14:textId="77777777" w:rsidR="004D2229" w:rsidRPr="00684296" w:rsidRDefault="004D2229">
            <w:pPr>
              <w:jc w:val="center"/>
              <w:rPr>
                <w:rFonts w:ascii="宋体"/>
                <w:b/>
                <w:sz w:val="28"/>
                <w:szCs w:val="28"/>
              </w:rPr>
            </w:pPr>
          </w:p>
        </w:tc>
        <w:tc>
          <w:tcPr>
            <w:tcW w:w="3570" w:type="dxa"/>
            <w:vAlign w:val="center"/>
          </w:tcPr>
          <w:p w14:paraId="5373AA70" w14:textId="77777777" w:rsidR="004D2229" w:rsidRPr="00684296" w:rsidRDefault="004D2229">
            <w:pPr>
              <w:spacing w:line="360" w:lineRule="auto"/>
              <w:rPr>
                <w:sz w:val="28"/>
                <w:szCs w:val="28"/>
              </w:rPr>
            </w:pPr>
          </w:p>
        </w:tc>
        <w:tc>
          <w:tcPr>
            <w:tcW w:w="1050" w:type="dxa"/>
            <w:vAlign w:val="center"/>
          </w:tcPr>
          <w:p w14:paraId="175E7038" w14:textId="77777777" w:rsidR="004D2229" w:rsidRPr="00684296" w:rsidRDefault="004D2229" w:rsidP="003E53ED">
            <w:pPr>
              <w:widowControl/>
              <w:ind w:firstLineChars="200" w:firstLine="560"/>
              <w:jc w:val="left"/>
              <w:rPr>
                <w:sz w:val="28"/>
                <w:szCs w:val="28"/>
              </w:rPr>
            </w:pPr>
          </w:p>
        </w:tc>
        <w:tc>
          <w:tcPr>
            <w:tcW w:w="878" w:type="dxa"/>
            <w:vAlign w:val="center"/>
          </w:tcPr>
          <w:p w14:paraId="1D03CC8B" w14:textId="77777777" w:rsidR="004D2229" w:rsidRPr="00684296" w:rsidRDefault="004D2229" w:rsidP="003E53ED">
            <w:pPr>
              <w:widowControl/>
              <w:ind w:firstLineChars="200" w:firstLine="560"/>
              <w:jc w:val="left"/>
              <w:rPr>
                <w:sz w:val="28"/>
                <w:szCs w:val="28"/>
              </w:rPr>
            </w:pPr>
          </w:p>
        </w:tc>
        <w:tc>
          <w:tcPr>
            <w:tcW w:w="1155" w:type="dxa"/>
            <w:vAlign w:val="center"/>
          </w:tcPr>
          <w:p w14:paraId="35CAACD0" w14:textId="77777777" w:rsidR="004D2229" w:rsidRPr="00684296" w:rsidRDefault="004D2229" w:rsidP="003E53ED">
            <w:pPr>
              <w:widowControl/>
              <w:ind w:firstLineChars="200" w:firstLine="560"/>
              <w:jc w:val="left"/>
              <w:rPr>
                <w:sz w:val="28"/>
                <w:szCs w:val="28"/>
              </w:rPr>
            </w:pPr>
          </w:p>
        </w:tc>
        <w:tc>
          <w:tcPr>
            <w:tcW w:w="1050" w:type="dxa"/>
            <w:vAlign w:val="center"/>
          </w:tcPr>
          <w:p w14:paraId="3B5489DE" w14:textId="77777777" w:rsidR="004D2229" w:rsidRPr="00684296" w:rsidRDefault="004D2229">
            <w:pPr>
              <w:spacing w:line="360" w:lineRule="auto"/>
              <w:rPr>
                <w:sz w:val="28"/>
                <w:szCs w:val="28"/>
              </w:rPr>
            </w:pPr>
          </w:p>
        </w:tc>
        <w:tc>
          <w:tcPr>
            <w:tcW w:w="1260" w:type="dxa"/>
            <w:vAlign w:val="center"/>
          </w:tcPr>
          <w:p w14:paraId="3539EF7A" w14:textId="77777777" w:rsidR="004D2229" w:rsidRPr="00684296" w:rsidRDefault="004D2229">
            <w:pPr>
              <w:spacing w:line="360" w:lineRule="auto"/>
              <w:rPr>
                <w:sz w:val="28"/>
                <w:szCs w:val="28"/>
              </w:rPr>
            </w:pPr>
          </w:p>
        </w:tc>
        <w:tc>
          <w:tcPr>
            <w:tcW w:w="1012" w:type="dxa"/>
            <w:vAlign w:val="center"/>
          </w:tcPr>
          <w:p w14:paraId="0AA4EF65" w14:textId="77777777" w:rsidR="004D2229" w:rsidRPr="00684296" w:rsidRDefault="004D2229">
            <w:pPr>
              <w:spacing w:line="360" w:lineRule="auto"/>
              <w:rPr>
                <w:sz w:val="28"/>
                <w:szCs w:val="28"/>
              </w:rPr>
            </w:pPr>
          </w:p>
        </w:tc>
        <w:tc>
          <w:tcPr>
            <w:tcW w:w="1119" w:type="dxa"/>
            <w:vAlign w:val="center"/>
          </w:tcPr>
          <w:p w14:paraId="7480A186" w14:textId="77777777" w:rsidR="004D2229" w:rsidRPr="00684296" w:rsidRDefault="004D2229">
            <w:pPr>
              <w:spacing w:line="360" w:lineRule="auto"/>
              <w:rPr>
                <w:sz w:val="28"/>
                <w:szCs w:val="28"/>
              </w:rPr>
            </w:pPr>
          </w:p>
        </w:tc>
      </w:tr>
      <w:tr w:rsidR="004D2229" w:rsidRPr="00684296" w14:paraId="2038E82B" w14:textId="77777777" w:rsidTr="00D508B9">
        <w:trPr>
          <w:trHeight w:val="454"/>
        </w:trPr>
        <w:tc>
          <w:tcPr>
            <w:tcW w:w="1995" w:type="dxa"/>
            <w:vAlign w:val="center"/>
          </w:tcPr>
          <w:p w14:paraId="69C4EDC9" w14:textId="77777777" w:rsidR="004D2229" w:rsidRPr="00684296" w:rsidRDefault="004D2229">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14:paraId="42E32CC2" w14:textId="77777777" w:rsidR="004D2229" w:rsidRPr="00684296" w:rsidRDefault="004D2229" w:rsidP="003E53ED">
            <w:pPr>
              <w:spacing w:line="360" w:lineRule="auto"/>
              <w:ind w:firstLineChars="100" w:firstLine="280"/>
              <w:rPr>
                <w:sz w:val="28"/>
                <w:szCs w:val="28"/>
              </w:rPr>
            </w:pPr>
            <w:r w:rsidRPr="00684296">
              <w:rPr>
                <w:rFonts w:hint="eastAsia"/>
                <w:sz w:val="28"/>
                <w:szCs w:val="28"/>
              </w:rPr>
              <w:t>人民币大写万元整</w:t>
            </w:r>
          </w:p>
        </w:tc>
      </w:tr>
    </w:tbl>
    <w:p w14:paraId="422F7D5B" w14:textId="77777777" w:rsidR="004D2229" w:rsidRDefault="004D2229">
      <w:pPr>
        <w:spacing w:line="360" w:lineRule="auto"/>
        <w:ind w:right="480"/>
        <w:rPr>
          <w:sz w:val="28"/>
          <w:szCs w:val="28"/>
        </w:rPr>
      </w:pPr>
      <w:r>
        <w:rPr>
          <w:rFonts w:hint="eastAsia"/>
          <w:sz w:val="28"/>
          <w:szCs w:val="28"/>
        </w:rPr>
        <w:t>供应商代表（签字）：</w:t>
      </w:r>
    </w:p>
    <w:p w14:paraId="32E8EDB1" w14:textId="77777777" w:rsidR="004D2229" w:rsidRDefault="004D2229">
      <w:pPr>
        <w:spacing w:line="360" w:lineRule="auto"/>
        <w:ind w:right="480"/>
        <w:rPr>
          <w:sz w:val="28"/>
          <w:szCs w:val="28"/>
        </w:rPr>
        <w:sectPr w:rsidR="004D2229">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2CF36CC7" w14:textId="77777777" w:rsidR="004D2229" w:rsidRDefault="004D2229" w:rsidP="0019497F">
      <w:pPr>
        <w:rPr>
          <w:sz w:val="28"/>
          <w:szCs w:val="28"/>
        </w:rPr>
      </w:pPr>
    </w:p>
    <w:sectPr w:rsidR="004D2229" w:rsidSect="00C535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5D52" w14:textId="77777777" w:rsidR="00880492" w:rsidRDefault="00880492" w:rsidP="00C535DD">
      <w:r>
        <w:separator/>
      </w:r>
    </w:p>
  </w:endnote>
  <w:endnote w:type="continuationSeparator" w:id="0">
    <w:p w14:paraId="522AB787" w14:textId="77777777" w:rsidR="00880492" w:rsidRDefault="00880492" w:rsidP="00C5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10D0" w14:textId="77777777" w:rsidR="004D2229" w:rsidRDefault="00A2338A">
    <w:pPr>
      <w:pStyle w:val="a5"/>
      <w:framePr w:wrap="around" w:vAnchor="text" w:hAnchor="margin" w:xAlign="center" w:y="1"/>
      <w:rPr>
        <w:rStyle w:val="a7"/>
      </w:rPr>
    </w:pPr>
    <w:r>
      <w:rPr>
        <w:rStyle w:val="a7"/>
      </w:rPr>
      <w:fldChar w:fldCharType="begin"/>
    </w:r>
    <w:r w:rsidR="004D2229">
      <w:rPr>
        <w:rStyle w:val="a7"/>
      </w:rPr>
      <w:instrText xml:space="preserve">PAGE  </w:instrText>
    </w:r>
    <w:r>
      <w:rPr>
        <w:rStyle w:val="a7"/>
      </w:rPr>
      <w:fldChar w:fldCharType="end"/>
    </w:r>
  </w:p>
  <w:p w14:paraId="4DC4C897" w14:textId="77777777" w:rsidR="004D2229" w:rsidRDefault="004D22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6A71" w14:textId="77777777" w:rsidR="004D2229" w:rsidRDefault="00A2338A">
    <w:pPr>
      <w:pStyle w:val="a5"/>
      <w:framePr w:wrap="around" w:vAnchor="text" w:hAnchor="margin" w:xAlign="center" w:y="1"/>
      <w:rPr>
        <w:rStyle w:val="a7"/>
      </w:rPr>
    </w:pPr>
    <w:r>
      <w:rPr>
        <w:rStyle w:val="a7"/>
      </w:rPr>
      <w:fldChar w:fldCharType="begin"/>
    </w:r>
    <w:r w:rsidR="004D2229">
      <w:rPr>
        <w:rStyle w:val="a7"/>
      </w:rPr>
      <w:instrText xml:space="preserve">PAGE  </w:instrText>
    </w:r>
    <w:r>
      <w:rPr>
        <w:rStyle w:val="a7"/>
      </w:rPr>
      <w:fldChar w:fldCharType="separate"/>
    </w:r>
    <w:r w:rsidR="00C409FE">
      <w:rPr>
        <w:rStyle w:val="a7"/>
        <w:noProof/>
      </w:rPr>
      <w:t>5</w:t>
    </w:r>
    <w:r>
      <w:rPr>
        <w:rStyle w:val="a7"/>
      </w:rPr>
      <w:fldChar w:fldCharType="end"/>
    </w:r>
  </w:p>
  <w:p w14:paraId="25A94BF1" w14:textId="77777777" w:rsidR="004D2229" w:rsidRDefault="004D22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7086" w14:textId="77777777" w:rsidR="00880492" w:rsidRDefault="00880492" w:rsidP="00C535DD">
      <w:r>
        <w:separator/>
      </w:r>
    </w:p>
  </w:footnote>
  <w:footnote w:type="continuationSeparator" w:id="0">
    <w:p w14:paraId="753FF84B" w14:textId="77777777" w:rsidR="00880492" w:rsidRDefault="00880492" w:rsidP="00C5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15:restartNumberingAfterBreak="0">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15:restartNumberingAfterBreak="0">
    <w:nsid w:val="581AD428"/>
    <w:multiLevelType w:val="singleLevel"/>
    <w:tmpl w:val="581AD428"/>
    <w:lvl w:ilvl="0">
      <w:start w:val="1"/>
      <w:numFmt w:val="chineseCounting"/>
      <w:suff w:val="nothing"/>
      <w:lvlText w:val="%1、"/>
      <w:lvlJc w:val="left"/>
      <w:rPr>
        <w:rFonts w:cs="Times New Roman"/>
      </w:rPr>
    </w:lvl>
  </w:abstractNum>
  <w:abstractNum w:abstractNumId="3" w15:restartNumberingAfterBreak="0">
    <w:nsid w:val="581AD4D3"/>
    <w:multiLevelType w:val="singleLevel"/>
    <w:tmpl w:val="581AD4D3"/>
    <w:lvl w:ilvl="0">
      <w:start w:val="2"/>
      <w:numFmt w:val="chineseCounting"/>
      <w:suff w:val="nothing"/>
      <w:lvlText w:val="%1、"/>
      <w:lvlJc w:val="left"/>
      <w:rPr>
        <w:rFonts w:cs="Times New Roman"/>
      </w:rPr>
    </w:lvl>
  </w:abstractNum>
  <w:abstractNum w:abstractNumId="4" w15:restartNumberingAfterBreak="0">
    <w:nsid w:val="581AD4E7"/>
    <w:multiLevelType w:val="singleLevel"/>
    <w:tmpl w:val="581AD4E7"/>
    <w:lvl w:ilvl="0">
      <w:start w:val="1"/>
      <w:numFmt w:val="decimal"/>
      <w:suff w:val="nothing"/>
      <w:lvlText w:val="%1."/>
      <w:lvlJc w:val="left"/>
      <w:rPr>
        <w:rFonts w:cs="Times New Roman"/>
      </w:rPr>
    </w:lvl>
  </w:abstractNum>
  <w:abstractNum w:abstractNumId="5" w15:restartNumberingAfterBreak="0">
    <w:nsid w:val="581AD611"/>
    <w:multiLevelType w:val="singleLevel"/>
    <w:tmpl w:val="581AD611"/>
    <w:lvl w:ilvl="0">
      <w:start w:val="3"/>
      <w:numFmt w:val="chineseCounting"/>
      <w:suff w:val="nothing"/>
      <w:lvlText w:val="%1、"/>
      <w:lvlJc w:val="left"/>
      <w:rPr>
        <w:rFonts w:cs="Times New Roman"/>
      </w:rPr>
    </w:lvl>
  </w:abstractNum>
  <w:abstractNum w:abstractNumId="6" w15:restartNumberingAfterBreak="0">
    <w:nsid w:val="581AD67A"/>
    <w:multiLevelType w:val="singleLevel"/>
    <w:tmpl w:val="581AD67A"/>
    <w:lvl w:ilvl="0">
      <w:start w:val="1"/>
      <w:numFmt w:val="decimal"/>
      <w:suff w:val="nothing"/>
      <w:lvlText w:val="%1."/>
      <w:lvlJc w:val="left"/>
      <w:rPr>
        <w:rFonts w:cs="Times New Roman"/>
      </w:rPr>
    </w:lvl>
  </w:abstractNum>
  <w:abstractNum w:abstractNumId="7" w15:restartNumberingAfterBreak="0">
    <w:nsid w:val="581AD6E3"/>
    <w:multiLevelType w:val="singleLevel"/>
    <w:tmpl w:val="581AD6E3"/>
    <w:lvl w:ilvl="0">
      <w:start w:val="4"/>
      <w:numFmt w:val="chineseCounting"/>
      <w:suff w:val="nothing"/>
      <w:lvlText w:val="%1、"/>
      <w:lvlJc w:val="left"/>
      <w:rPr>
        <w:rFonts w:cs="Times New Roman"/>
      </w:rPr>
    </w:lvl>
  </w:abstractNum>
  <w:abstractNum w:abstractNumId="8" w15:restartNumberingAfterBreak="0">
    <w:nsid w:val="581AD739"/>
    <w:multiLevelType w:val="singleLevel"/>
    <w:tmpl w:val="581AD739"/>
    <w:lvl w:ilvl="0">
      <w:start w:val="1"/>
      <w:numFmt w:val="decimal"/>
      <w:suff w:val="nothing"/>
      <w:lvlText w:val="%1."/>
      <w:lvlJc w:val="left"/>
      <w:rPr>
        <w:rFonts w:cs="Times New Roman"/>
      </w:rPr>
    </w:lvl>
  </w:abstractNum>
  <w:abstractNum w:abstractNumId="9" w15:restartNumberingAfterBreak="0">
    <w:nsid w:val="581AD839"/>
    <w:multiLevelType w:val="singleLevel"/>
    <w:tmpl w:val="581AD839"/>
    <w:lvl w:ilvl="0">
      <w:start w:val="5"/>
      <w:numFmt w:val="chineseCounting"/>
      <w:suff w:val="nothing"/>
      <w:lvlText w:val="%1、"/>
      <w:lvlJc w:val="left"/>
      <w:rPr>
        <w:rFonts w:cs="Times New Roman"/>
      </w:rPr>
    </w:lvl>
  </w:abstractNum>
  <w:abstractNum w:abstractNumId="10" w15:restartNumberingAfterBreak="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3EB5E5C"/>
    <w:rsid w:val="00014979"/>
    <w:rsid w:val="00043739"/>
    <w:rsid w:val="0005243A"/>
    <w:rsid w:val="00065D8F"/>
    <w:rsid w:val="00070ABC"/>
    <w:rsid w:val="00082D65"/>
    <w:rsid w:val="00094373"/>
    <w:rsid w:val="00097202"/>
    <w:rsid w:val="000A2FBD"/>
    <w:rsid w:val="000C6BA3"/>
    <w:rsid w:val="00107D24"/>
    <w:rsid w:val="00114712"/>
    <w:rsid w:val="0012677A"/>
    <w:rsid w:val="00137850"/>
    <w:rsid w:val="0019497F"/>
    <w:rsid w:val="001C5918"/>
    <w:rsid w:val="001E23FE"/>
    <w:rsid w:val="001F02D8"/>
    <w:rsid w:val="001F03CC"/>
    <w:rsid w:val="002039FB"/>
    <w:rsid w:val="002138BE"/>
    <w:rsid w:val="00214853"/>
    <w:rsid w:val="00221916"/>
    <w:rsid w:val="0022672C"/>
    <w:rsid w:val="00262415"/>
    <w:rsid w:val="00271C72"/>
    <w:rsid w:val="00272DB2"/>
    <w:rsid w:val="002756CA"/>
    <w:rsid w:val="002952E3"/>
    <w:rsid w:val="002A27E3"/>
    <w:rsid w:val="002C606D"/>
    <w:rsid w:val="00305371"/>
    <w:rsid w:val="00315593"/>
    <w:rsid w:val="003475CA"/>
    <w:rsid w:val="00350FF5"/>
    <w:rsid w:val="003917E5"/>
    <w:rsid w:val="00391AE6"/>
    <w:rsid w:val="003C090D"/>
    <w:rsid w:val="003D35C9"/>
    <w:rsid w:val="003E53ED"/>
    <w:rsid w:val="004005AC"/>
    <w:rsid w:val="00463273"/>
    <w:rsid w:val="00492A48"/>
    <w:rsid w:val="00492A9F"/>
    <w:rsid w:val="004A0B7E"/>
    <w:rsid w:val="004D1A6C"/>
    <w:rsid w:val="004D2229"/>
    <w:rsid w:val="004E72DB"/>
    <w:rsid w:val="00504624"/>
    <w:rsid w:val="00514CC0"/>
    <w:rsid w:val="005A191A"/>
    <w:rsid w:val="005A3852"/>
    <w:rsid w:val="005B2E5F"/>
    <w:rsid w:val="005D0557"/>
    <w:rsid w:val="005D7559"/>
    <w:rsid w:val="0060775E"/>
    <w:rsid w:val="006203EE"/>
    <w:rsid w:val="0065072E"/>
    <w:rsid w:val="0065531D"/>
    <w:rsid w:val="00661F77"/>
    <w:rsid w:val="006727CC"/>
    <w:rsid w:val="0067313B"/>
    <w:rsid w:val="006811F5"/>
    <w:rsid w:val="00682031"/>
    <w:rsid w:val="00684296"/>
    <w:rsid w:val="00685C5A"/>
    <w:rsid w:val="00693FC8"/>
    <w:rsid w:val="00695A2A"/>
    <w:rsid w:val="00696D4F"/>
    <w:rsid w:val="006A02A6"/>
    <w:rsid w:val="006C6EDC"/>
    <w:rsid w:val="006D19B5"/>
    <w:rsid w:val="006E3780"/>
    <w:rsid w:val="006F4B37"/>
    <w:rsid w:val="00702AC9"/>
    <w:rsid w:val="007166D5"/>
    <w:rsid w:val="00740D87"/>
    <w:rsid w:val="00787917"/>
    <w:rsid w:val="007D5FEB"/>
    <w:rsid w:val="00806985"/>
    <w:rsid w:val="00827351"/>
    <w:rsid w:val="00855FCF"/>
    <w:rsid w:val="00867488"/>
    <w:rsid w:val="00880492"/>
    <w:rsid w:val="008B2CF4"/>
    <w:rsid w:val="0095190A"/>
    <w:rsid w:val="00963D9F"/>
    <w:rsid w:val="009A0610"/>
    <w:rsid w:val="009A225B"/>
    <w:rsid w:val="009B2D0A"/>
    <w:rsid w:val="009F225C"/>
    <w:rsid w:val="00A133CA"/>
    <w:rsid w:val="00A144FF"/>
    <w:rsid w:val="00A14CCE"/>
    <w:rsid w:val="00A1747F"/>
    <w:rsid w:val="00A2338A"/>
    <w:rsid w:val="00A46D9E"/>
    <w:rsid w:val="00A630DF"/>
    <w:rsid w:val="00A75C40"/>
    <w:rsid w:val="00A77B22"/>
    <w:rsid w:val="00AA57B7"/>
    <w:rsid w:val="00AB53D0"/>
    <w:rsid w:val="00B16D45"/>
    <w:rsid w:val="00B25E8C"/>
    <w:rsid w:val="00B34765"/>
    <w:rsid w:val="00B91028"/>
    <w:rsid w:val="00B95242"/>
    <w:rsid w:val="00BA08DB"/>
    <w:rsid w:val="00BC2F13"/>
    <w:rsid w:val="00BE4ED7"/>
    <w:rsid w:val="00BF2A3E"/>
    <w:rsid w:val="00C06FFE"/>
    <w:rsid w:val="00C161DD"/>
    <w:rsid w:val="00C2199C"/>
    <w:rsid w:val="00C409FE"/>
    <w:rsid w:val="00C535DD"/>
    <w:rsid w:val="00C64608"/>
    <w:rsid w:val="00C72ACA"/>
    <w:rsid w:val="00C84378"/>
    <w:rsid w:val="00C90F65"/>
    <w:rsid w:val="00CB02BA"/>
    <w:rsid w:val="00CC10D0"/>
    <w:rsid w:val="00CF0464"/>
    <w:rsid w:val="00CF29BB"/>
    <w:rsid w:val="00CF7C0C"/>
    <w:rsid w:val="00D106ED"/>
    <w:rsid w:val="00D25B08"/>
    <w:rsid w:val="00D25DD2"/>
    <w:rsid w:val="00D35D68"/>
    <w:rsid w:val="00D44EB8"/>
    <w:rsid w:val="00D47A6F"/>
    <w:rsid w:val="00D508B9"/>
    <w:rsid w:val="00D57502"/>
    <w:rsid w:val="00DA1583"/>
    <w:rsid w:val="00DB325E"/>
    <w:rsid w:val="00E11060"/>
    <w:rsid w:val="00E15721"/>
    <w:rsid w:val="00E32AD3"/>
    <w:rsid w:val="00E41F8A"/>
    <w:rsid w:val="00E81651"/>
    <w:rsid w:val="00E854E1"/>
    <w:rsid w:val="00E86CB9"/>
    <w:rsid w:val="00E86DAF"/>
    <w:rsid w:val="00E96BAD"/>
    <w:rsid w:val="00ED751C"/>
    <w:rsid w:val="00EE25D8"/>
    <w:rsid w:val="00F0110C"/>
    <w:rsid w:val="00F04E8E"/>
    <w:rsid w:val="00F52AF5"/>
    <w:rsid w:val="00FB7330"/>
    <w:rsid w:val="00FC5AF0"/>
    <w:rsid w:val="00FD6385"/>
    <w:rsid w:val="00FE384B"/>
    <w:rsid w:val="19EE5AD0"/>
    <w:rsid w:val="23EB5E5C"/>
    <w:rsid w:val="296525E2"/>
    <w:rsid w:val="2F5D5B25"/>
    <w:rsid w:val="4751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FAD5E1"/>
  <w15:docId w15:val="{91E11577-1440-4D34-B7A0-757CA82D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0"/>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867488"/>
    <w:rPr>
      <w:rFonts w:ascii="Cambria" w:eastAsia="宋体" w:hAnsi="Cambria" w:cs="Times New Roman"/>
      <w:b/>
      <w:bCs/>
      <w:sz w:val="32"/>
      <w:szCs w:val="32"/>
    </w:rPr>
  </w:style>
  <w:style w:type="paragraph" w:styleId="a3">
    <w:name w:val="Document Map"/>
    <w:basedOn w:val="a"/>
    <w:link w:val="a4"/>
    <w:uiPriority w:val="99"/>
    <w:rsid w:val="00C535DD"/>
    <w:pPr>
      <w:shd w:val="clear" w:color="auto" w:fill="000080"/>
    </w:pPr>
  </w:style>
  <w:style w:type="character" w:customStyle="1" w:styleId="a4">
    <w:name w:val="文档结构图 字符"/>
    <w:link w:val="a3"/>
    <w:uiPriority w:val="99"/>
    <w:semiHidden/>
    <w:locked/>
    <w:rsid w:val="00867488"/>
    <w:rPr>
      <w:rFonts w:ascii="Times New Roman" w:hAnsi="Times New Roman" w:cs="Times New Roman"/>
      <w:sz w:val="2"/>
    </w:rPr>
  </w:style>
  <w:style w:type="paragraph" w:styleId="a5">
    <w:name w:val="footer"/>
    <w:basedOn w:val="a"/>
    <w:link w:val="a6"/>
    <w:uiPriority w:val="99"/>
    <w:rsid w:val="00C535DD"/>
    <w:pPr>
      <w:tabs>
        <w:tab w:val="center" w:pos="4153"/>
        <w:tab w:val="right" w:pos="8306"/>
      </w:tabs>
      <w:snapToGrid w:val="0"/>
      <w:jc w:val="left"/>
    </w:pPr>
    <w:rPr>
      <w:sz w:val="18"/>
      <w:szCs w:val="18"/>
    </w:rPr>
  </w:style>
  <w:style w:type="character" w:customStyle="1" w:styleId="a6">
    <w:name w:val="页脚 字符"/>
    <w:link w:val="a5"/>
    <w:uiPriority w:val="99"/>
    <w:semiHidden/>
    <w:locked/>
    <w:rsid w:val="00867488"/>
    <w:rPr>
      <w:rFonts w:cs="Times New Roman"/>
      <w:sz w:val="18"/>
      <w:szCs w:val="18"/>
    </w:rPr>
  </w:style>
  <w:style w:type="paragraph" w:customStyle="1" w:styleId="Char">
    <w:name w:val="Char"/>
    <w:basedOn w:val="a3"/>
    <w:uiPriority w:val="99"/>
    <w:rsid w:val="00C535DD"/>
    <w:rPr>
      <w:rFonts w:ascii="Tahoma" w:hAnsi="Tahoma"/>
      <w:sz w:val="24"/>
    </w:rPr>
  </w:style>
  <w:style w:type="character" w:styleId="a7">
    <w:name w:val="page number"/>
    <w:uiPriority w:val="99"/>
    <w:rsid w:val="00C535DD"/>
    <w:rPr>
      <w:rFonts w:cs="Times New Roman"/>
    </w:rPr>
  </w:style>
  <w:style w:type="table" w:styleId="a8">
    <w:name w:val="Table Grid"/>
    <w:basedOn w:val="a1"/>
    <w:uiPriority w:val="99"/>
    <w:rsid w:val="00C535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locked/>
    <w:rsid w:val="003E53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rsid w:val="003E53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zx</cp:lastModifiedBy>
  <cp:revision>65</cp:revision>
  <cp:lastPrinted>2018-12-17T00:16:00Z</cp:lastPrinted>
  <dcterms:created xsi:type="dcterms:W3CDTF">2016-11-22T04:41:00Z</dcterms:created>
  <dcterms:modified xsi:type="dcterms:W3CDTF">2021-05-23T11:48:00Z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